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a3"/>
        <w:tblW w:w="15026" w:type="dxa"/>
        <w:tblInd w:w="-714" w:type="dxa"/>
        <w:tblLook w:val="04A0" w:firstRow="1" w:lastRow="0" w:firstColumn="1" w:lastColumn="0" w:noHBand="0" w:noVBand="1"/>
      </w:tblPr>
      <w:tblGrid>
        <w:gridCol w:w="851"/>
        <w:gridCol w:w="1418"/>
        <w:gridCol w:w="1134"/>
        <w:gridCol w:w="850"/>
        <w:gridCol w:w="1985"/>
        <w:gridCol w:w="1701"/>
        <w:gridCol w:w="5528"/>
        <w:gridCol w:w="1559"/>
      </w:tblGrid>
      <w:tr w:rsidR="00B80A17" w:rsidRPr="008F2A89" w14:paraId="404AF7A9" w14:textId="77777777" w:rsidTr="002B5558">
        <w:trPr>
          <w:trHeight w:val="856"/>
        </w:trPr>
        <w:tc>
          <w:tcPr>
            <w:tcW w:w="851" w:type="dxa"/>
            <w:hideMark/>
          </w:tcPr>
          <w:p w14:paraId="148207CE" w14:textId="77777777" w:rsidR="00017835" w:rsidRDefault="00B80A17" w:rsidP="005A1738">
            <w:pPr>
              <w:widowControl/>
              <w:shd w:val="clear" w:color="auto" w:fill="FFFFFF"/>
              <w:spacing w:line="360" w:lineRule="auto"/>
              <w:jc w:val="center"/>
              <w:rPr>
                <w:rFonts w:ascii="仿宋" w:eastAsia="仿宋" w:hAnsi="仿宋" w:cs="Segoe UI"/>
                <w:b/>
                <w:bCs/>
                <w:kern w:val="0"/>
                <w:szCs w:val="21"/>
              </w:rPr>
            </w:pPr>
            <w:r w:rsidRPr="008F2A89">
              <w:rPr>
                <w:rFonts w:ascii="仿宋" w:eastAsia="仿宋" w:hAnsi="仿宋" w:cs="Segoe UI" w:hint="eastAsia"/>
                <w:b/>
                <w:bCs/>
                <w:kern w:val="0"/>
                <w:szCs w:val="21"/>
              </w:rPr>
              <w:t>招聘</w:t>
            </w:r>
          </w:p>
          <w:p w14:paraId="5B723729" w14:textId="77777777" w:rsidR="00B80A17" w:rsidRPr="008F2A89" w:rsidRDefault="00B80A17" w:rsidP="005A1738">
            <w:pPr>
              <w:widowControl/>
              <w:shd w:val="clear" w:color="auto" w:fill="FFFFFF"/>
              <w:spacing w:line="360" w:lineRule="auto"/>
              <w:jc w:val="center"/>
              <w:rPr>
                <w:rFonts w:ascii="仿宋" w:eastAsia="仿宋" w:hAnsi="仿宋" w:cs="Segoe UI"/>
                <w:b/>
                <w:bCs/>
                <w:kern w:val="0"/>
                <w:szCs w:val="21"/>
              </w:rPr>
            </w:pPr>
            <w:r w:rsidRPr="008F2A89">
              <w:rPr>
                <w:rFonts w:ascii="仿宋" w:eastAsia="仿宋" w:hAnsi="仿宋" w:cs="Segoe UI" w:hint="eastAsia"/>
                <w:b/>
                <w:bCs/>
                <w:kern w:val="0"/>
                <w:szCs w:val="21"/>
              </w:rPr>
              <w:t>部门</w:t>
            </w:r>
          </w:p>
        </w:tc>
        <w:tc>
          <w:tcPr>
            <w:tcW w:w="1418" w:type="dxa"/>
            <w:hideMark/>
          </w:tcPr>
          <w:p w14:paraId="47BB0B1E" w14:textId="77777777" w:rsidR="00017835" w:rsidRDefault="00017835" w:rsidP="005A1738">
            <w:pPr>
              <w:widowControl/>
              <w:shd w:val="clear" w:color="auto" w:fill="FFFFFF"/>
              <w:spacing w:line="360" w:lineRule="auto"/>
              <w:jc w:val="center"/>
              <w:rPr>
                <w:rFonts w:ascii="仿宋" w:eastAsia="仿宋" w:hAnsi="仿宋" w:cs="Segoe UI"/>
                <w:b/>
                <w:bCs/>
                <w:kern w:val="0"/>
                <w:szCs w:val="21"/>
              </w:rPr>
            </w:pPr>
            <w:r>
              <w:rPr>
                <w:rFonts w:ascii="仿宋" w:eastAsia="仿宋" w:hAnsi="仿宋" w:cs="Segoe UI" w:hint="eastAsia"/>
                <w:b/>
                <w:bCs/>
                <w:kern w:val="0"/>
                <w:szCs w:val="21"/>
              </w:rPr>
              <w:t>招聘</w:t>
            </w:r>
          </w:p>
          <w:p w14:paraId="6DA654F6" w14:textId="77777777" w:rsidR="00B80A17" w:rsidRPr="008F2A89" w:rsidRDefault="00B80A17" w:rsidP="005A1738">
            <w:pPr>
              <w:widowControl/>
              <w:shd w:val="clear" w:color="auto" w:fill="FFFFFF"/>
              <w:spacing w:line="360" w:lineRule="auto"/>
              <w:jc w:val="center"/>
              <w:rPr>
                <w:rFonts w:ascii="仿宋" w:eastAsia="仿宋" w:hAnsi="仿宋" w:cs="Segoe UI"/>
                <w:b/>
                <w:bCs/>
                <w:kern w:val="0"/>
                <w:szCs w:val="21"/>
              </w:rPr>
            </w:pPr>
            <w:r w:rsidRPr="008F2A89">
              <w:rPr>
                <w:rFonts w:ascii="仿宋" w:eastAsia="仿宋" w:hAnsi="仿宋" w:cs="Segoe UI" w:hint="eastAsia"/>
                <w:b/>
                <w:bCs/>
                <w:kern w:val="0"/>
                <w:szCs w:val="21"/>
              </w:rPr>
              <w:t>岗位</w:t>
            </w:r>
          </w:p>
        </w:tc>
        <w:tc>
          <w:tcPr>
            <w:tcW w:w="1134" w:type="dxa"/>
            <w:hideMark/>
          </w:tcPr>
          <w:p w14:paraId="2116641F" w14:textId="77777777" w:rsidR="00B80A17" w:rsidRPr="008F2A89" w:rsidRDefault="00B80A17" w:rsidP="005A1738">
            <w:pPr>
              <w:widowControl/>
              <w:shd w:val="clear" w:color="auto" w:fill="FFFFFF"/>
              <w:spacing w:line="360" w:lineRule="auto"/>
              <w:jc w:val="center"/>
              <w:rPr>
                <w:rFonts w:ascii="仿宋" w:eastAsia="仿宋" w:hAnsi="仿宋" w:cs="Segoe UI"/>
                <w:b/>
                <w:bCs/>
                <w:kern w:val="0"/>
                <w:szCs w:val="21"/>
              </w:rPr>
            </w:pPr>
            <w:r w:rsidRPr="008F2A89">
              <w:rPr>
                <w:rFonts w:ascii="仿宋" w:eastAsia="仿宋" w:hAnsi="仿宋" w:cs="Segoe UI" w:hint="eastAsia"/>
                <w:b/>
                <w:bCs/>
                <w:kern w:val="0"/>
                <w:szCs w:val="21"/>
              </w:rPr>
              <w:t>学位和学历</w:t>
            </w:r>
          </w:p>
        </w:tc>
        <w:tc>
          <w:tcPr>
            <w:tcW w:w="850" w:type="dxa"/>
            <w:hideMark/>
          </w:tcPr>
          <w:p w14:paraId="730BAB63" w14:textId="77777777" w:rsidR="00B80A17" w:rsidRPr="008F2A89" w:rsidRDefault="00B80A17" w:rsidP="005A1738">
            <w:pPr>
              <w:widowControl/>
              <w:shd w:val="clear" w:color="auto" w:fill="FFFFFF"/>
              <w:spacing w:line="360" w:lineRule="auto"/>
              <w:jc w:val="center"/>
              <w:rPr>
                <w:rFonts w:ascii="仿宋" w:eastAsia="仿宋" w:hAnsi="仿宋" w:cs="Segoe UI"/>
                <w:b/>
                <w:bCs/>
                <w:kern w:val="0"/>
                <w:szCs w:val="21"/>
              </w:rPr>
            </w:pPr>
            <w:r>
              <w:rPr>
                <w:rFonts w:ascii="仿宋" w:eastAsia="仿宋" w:hAnsi="仿宋" w:cs="Segoe UI" w:hint="eastAsia"/>
                <w:b/>
                <w:bCs/>
                <w:kern w:val="0"/>
                <w:szCs w:val="21"/>
              </w:rPr>
              <w:t>招聘</w:t>
            </w:r>
            <w:r w:rsidRPr="008F2A89">
              <w:rPr>
                <w:rFonts w:ascii="仿宋" w:eastAsia="仿宋" w:hAnsi="仿宋" w:cs="Segoe UI" w:hint="eastAsia"/>
                <w:b/>
                <w:bCs/>
                <w:kern w:val="0"/>
                <w:szCs w:val="21"/>
              </w:rPr>
              <w:t>人数</w:t>
            </w:r>
          </w:p>
        </w:tc>
        <w:tc>
          <w:tcPr>
            <w:tcW w:w="1985" w:type="dxa"/>
            <w:hideMark/>
          </w:tcPr>
          <w:p w14:paraId="21BAE2A9" w14:textId="77777777" w:rsidR="00B80A17" w:rsidRPr="008F2A89" w:rsidRDefault="00017835" w:rsidP="005A1738">
            <w:pPr>
              <w:widowControl/>
              <w:shd w:val="clear" w:color="auto" w:fill="FFFFFF"/>
              <w:spacing w:line="360" w:lineRule="auto"/>
              <w:jc w:val="center"/>
              <w:rPr>
                <w:rFonts w:ascii="仿宋" w:eastAsia="仿宋" w:hAnsi="仿宋" w:cs="Segoe UI"/>
                <w:b/>
                <w:bCs/>
                <w:kern w:val="0"/>
                <w:szCs w:val="21"/>
              </w:rPr>
            </w:pPr>
            <w:r>
              <w:rPr>
                <w:rFonts w:ascii="仿宋" w:eastAsia="仿宋" w:hAnsi="仿宋" w:cs="Segoe UI" w:hint="eastAsia"/>
                <w:b/>
                <w:bCs/>
                <w:kern w:val="0"/>
                <w:szCs w:val="21"/>
              </w:rPr>
              <w:t>招聘</w:t>
            </w:r>
            <w:r w:rsidR="00B80A17" w:rsidRPr="008F2A89">
              <w:rPr>
                <w:rFonts w:ascii="仿宋" w:eastAsia="仿宋" w:hAnsi="仿宋" w:cs="Segoe UI" w:hint="eastAsia"/>
                <w:b/>
                <w:bCs/>
                <w:kern w:val="0"/>
                <w:szCs w:val="21"/>
              </w:rPr>
              <w:t>专业</w:t>
            </w:r>
          </w:p>
        </w:tc>
        <w:tc>
          <w:tcPr>
            <w:tcW w:w="1701" w:type="dxa"/>
            <w:hideMark/>
          </w:tcPr>
          <w:p w14:paraId="1996443D" w14:textId="77777777" w:rsidR="00B80A17" w:rsidRPr="008F2A89" w:rsidRDefault="00B80A17" w:rsidP="005A1738">
            <w:pPr>
              <w:widowControl/>
              <w:shd w:val="clear" w:color="auto" w:fill="FFFFFF"/>
              <w:spacing w:line="360" w:lineRule="auto"/>
              <w:jc w:val="center"/>
              <w:rPr>
                <w:rFonts w:ascii="仿宋" w:eastAsia="仿宋" w:hAnsi="仿宋" w:cs="Segoe UI"/>
                <w:b/>
                <w:bCs/>
                <w:kern w:val="0"/>
                <w:szCs w:val="21"/>
              </w:rPr>
            </w:pPr>
            <w:r w:rsidRPr="008F2A89">
              <w:rPr>
                <w:rFonts w:ascii="仿宋" w:eastAsia="仿宋" w:hAnsi="仿宋" w:cs="Segoe UI" w:hint="eastAsia"/>
                <w:b/>
                <w:bCs/>
                <w:kern w:val="0"/>
                <w:szCs w:val="21"/>
              </w:rPr>
              <w:t>年龄</w:t>
            </w:r>
          </w:p>
        </w:tc>
        <w:tc>
          <w:tcPr>
            <w:tcW w:w="5528" w:type="dxa"/>
          </w:tcPr>
          <w:p w14:paraId="34C49FA5" w14:textId="77777777" w:rsidR="00B80A17" w:rsidRPr="008F2A89" w:rsidRDefault="00B80A17" w:rsidP="005A1738">
            <w:pPr>
              <w:widowControl/>
              <w:shd w:val="clear" w:color="auto" w:fill="FFFFFF"/>
              <w:spacing w:line="360" w:lineRule="auto"/>
              <w:jc w:val="center"/>
              <w:rPr>
                <w:rFonts w:ascii="仿宋" w:eastAsia="仿宋" w:hAnsi="仿宋" w:cs="Segoe UI"/>
                <w:b/>
                <w:bCs/>
                <w:kern w:val="0"/>
                <w:szCs w:val="21"/>
              </w:rPr>
            </w:pPr>
            <w:r>
              <w:rPr>
                <w:rFonts w:ascii="仿宋" w:eastAsia="仿宋" w:hAnsi="仿宋" w:cs="Segoe UI" w:hint="eastAsia"/>
                <w:b/>
                <w:bCs/>
                <w:kern w:val="0"/>
                <w:szCs w:val="21"/>
              </w:rPr>
              <w:t>其他要求</w:t>
            </w:r>
          </w:p>
        </w:tc>
        <w:tc>
          <w:tcPr>
            <w:tcW w:w="1559" w:type="dxa"/>
          </w:tcPr>
          <w:p w14:paraId="762D3B5B" w14:textId="77777777" w:rsidR="00B80A17" w:rsidRPr="008F2A89" w:rsidRDefault="00B80A17" w:rsidP="005A1738">
            <w:pPr>
              <w:widowControl/>
              <w:shd w:val="clear" w:color="auto" w:fill="FFFFFF"/>
              <w:spacing w:line="360" w:lineRule="auto"/>
              <w:jc w:val="center"/>
              <w:rPr>
                <w:rFonts w:ascii="仿宋" w:eastAsia="仿宋" w:hAnsi="仿宋" w:cs="Segoe UI"/>
                <w:b/>
                <w:bCs/>
                <w:kern w:val="0"/>
                <w:szCs w:val="21"/>
              </w:rPr>
            </w:pPr>
            <w:r>
              <w:rPr>
                <w:rFonts w:ascii="仿宋" w:eastAsia="仿宋" w:hAnsi="仿宋" w:cs="Segoe UI" w:hint="eastAsia"/>
                <w:b/>
                <w:bCs/>
                <w:kern w:val="0"/>
                <w:szCs w:val="21"/>
              </w:rPr>
              <w:t>联系人和联系方式</w:t>
            </w:r>
          </w:p>
        </w:tc>
      </w:tr>
      <w:tr w:rsidR="00B80A17" w:rsidRPr="008F2A89" w14:paraId="73E0B08A" w14:textId="77777777" w:rsidTr="002B5558">
        <w:trPr>
          <w:trHeight w:val="2047"/>
        </w:trPr>
        <w:tc>
          <w:tcPr>
            <w:tcW w:w="851" w:type="dxa"/>
            <w:vAlign w:val="center"/>
            <w:hideMark/>
          </w:tcPr>
          <w:p w14:paraId="170BF3ED" w14:textId="77777777" w:rsidR="00B80A17" w:rsidRPr="002F7A4B" w:rsidRDefault="00B80A17" w:rsidP="00B80A17">
            <w:pPr>
              <w:widowControl/>
              <w:shd w:val="clear" w:color="auto" w:fill="FFFFFF"/>
              <w:spacing w:line="360" w:lineRule="auto"/>
              <w:jc w:val="left"/>
              <w:rPr>
                <w:rFonts w:ascii="仿宋" w:eastAsia="仿宋" w:hAnsi="仿宋" w:cs="Segoe UI"/>
                <w:bCs/>
                <w:kern w:val="0"/>
                <w:szCs w:val="21"/>
              </w:rPr>
            </w:pPr>
            <w:r>
              <w:rPr>
                <w:rFonts w:ascii="仿宋" w:eastAsia="仿宋" w:hAnsi="仿宋" w:cs="Segoe UI" w:hint="eastAsia"/>
                <w:bCs/>
                <w:kern w:val="0"/>
                <w:szCs w:val="21"/>
              </w:rPr>
              <w:t>信息与大数据中心</w:t>
            </w:r>
          </w:p>
        </w:tc>
        <w:tc>
          <w:tcPr>
            <w:tcW w:w="1418" w:type="dxa"/>
            <w:vAlign w:val="center"/>
            <w:hideMark/>
          </w:tcPr>
          <w:p w14:paraId="4099834B" w14:textId="77777777" w:rsidR="00B80A17" w:rsidRPr="008F2A89" w:rsidRDefault="00B80A17" w:rsidP="00B80A17">
            <w:pPr>
              <w:widowControl/>
              <w:shd w:val="clear" w:color="auto" w:fill="FFFFFF"/>
              <w:spacing w:line="360" w:lineRule="auto"/>
              <w:jc w:val="left"/>
              <w:rPr>
                <w:rFonts w:ascii="仿宋" w:eastAsia="仿宋" w:hAnsi="仿宋" w:cs="Segoe UI"/>
                <w:kern w:val="0"/>
                <w:szCs w:val="21"/>
              </w:rPr>
            </w:pPr>
            <w:r w:rsidRPr="00B80A17">
              <w:rPr>
                <w:rFonts w:ascii="仿宋" w:eastAsia="仿宋" w:hAnsi="仿宋" w:cs="Segoe UI" w:hint="eastAsia"/>
                <w:kern w:val="0"/>
                <w:szCs w:val="21"/>
              </w:rPr>
              <w:t>网络安全运维（其他专业技术岗位）</w:t>
            </w:r>
          </w:p>
        </w:tc>
        <w:tc>
          <w:tcPr>
            <w:tcW w:w="1134" w:type="dxa"/>
            <w:vAlign w:val="center"/>
            <w:hideMark/>
          </w:tcPr>
          <w:p w14:paraId="5C4EB6ED" w14:textId="77777777" w:rsidR="00B80A17" w:rsidRPr="008F2A89" w:rsidRDefault="00B80A17" w:rsidP="00B80A17">
            <w:pPr>
              <w:widowControl/>
              <w:shd w:val="clear" w:color="auto" w:fill="FFFFFF"/>
              <w:spacing w:line="360" w:lineRule="auto"/>
              <w:jc w:val="left"/>
              <w:rPr>
                <w:rFonts w:ascii="仿宋" w:eastAsia="仿宋" w:hAnsi="仿宋" w:cs="Segoe UI"/>
                <w:kern w:val="0"/>
                <w:szCs w:val="21"/>
              </w:rPr>
            </w:pPr>
            <w:r w:rsidRPr="008F2A89">
              <w:rPr>
                <w:rFonts w:ascii="仿宋" w:eastAsia="仿宋" w:hAnsi="仿宋" w:cs="Segoe UI" w:hint="eastAsia"/>
                <w:kern w:val="0"/>
                <w:szCs w:val="21"/>
              </w:rPr>
              <w:t>研究生学历且具有相应博士学位</w:t>
            </w:r>
          </w:p>
        </w:tc>
        <w:tc>
          <w:tcPr>
            <w:tcW w:w="850" w:type="dxa"/>
            <w:vAlign w:val="center"/>
            <w:hideMark/>
          </w:tcPr>
          <w:p w14:paraId="52CC8467" w14:textId="77777777" w:rsidR="00B80A17" w:rsidRPr="008F2A89" w:rsidRDefault="00B80A17" w:rsidP="00B80A17">
            <w:pPr>
              <w:widowControl/>
              <w:shd w:val="clear" w:color="auto" w:fill="FFFFFF"/>
              <w:spacing w:line="360" w:lineRule="auto"/>
              <w:jc w:val="left"/>
              <w:rPr>
                <w:rFonts w:ascii="仿宋" w:eastAsia="仿宋" w:hAnsi="仿宋" w:cs="Segoe UI"/>
                <w:kern w:val="0"/>
                <w:szCs w:val="21"/>
              </w:rPr>
            </w:pPr>
            <w:r w:rsidRPr="008F2A89">
              <w:rPr>
                <w:rFonts w:ascii="仿宋" w:eastAsia="仿宋" w:hAnsi="仿宋" w:cs="Segoe UI" w:hint="eastAsia"/>
                <w:kern w:val="0"/>
                <w:szCs w:val="21"/>
              </w:rPr>
              <w:t>1</w:t>
            </w:r>
          </w:p>
        </w:tc>
        <w:tc>
          <w:tcPr>
            <w:tcW w:w="1985" w:type="dxa"/>
            <w:vAlign w:val="center"/>
            <w:hideMark/>
          </w:tcPr>
          <w:p w14:paraId="0B004940" w14:textId="77777777" w:rsidR="00B80A17" w:rsidRPr="00DA4CF0" w:rsidRDefault="00B80A17" w:rsidP="00B80A17">
            <w:pPr>
              <w:widowControl/>
              <w:shd w:val="clear" w:color="auto" w:fill="FFFFFF"/>
              <w:spacing w:line="360" w:lineRule="auto"/>
              <w:jc w:val="left"/>
              <w:rPr>
                <w:rFonts w:ascii="仿宋" w:eastAsia="仿宋" w:hAnsi="仿宋" w:cs="Segoe UI"/>
                <w:kern w:val="0"/>
                <w:szCs w:val="21"/>
              </w:rPr>
            </w:pPr>
            <w:r w:rsidRPr="00DA4CF0">
              <w:rPr>
                <w:rFonts w:ascii="仿宋" w:eastAsia="仿宋" w:hAnsi="仿宋" w:cs="Segoe UI" w:hint="eastAsia"/>
                <w:kern w:val="0"/>
                <w:szCs w:val="21"/>
              </w:rPr>
              <w:t>网络空间安全（</w:t>
            </w:r>
            <w:r w:rsidRPr="00DA4CF0">
              <w:rPr>
                <w:rFonts w:ascii="仿宋" w:eastAsia="仿宋" w:hAnsi="仿宋" w:cs="Segoe UI"/>
                <w:kern w:val="0"/>
                <w:szCs w:val="21"/>
              </w:rPr>
              <w:t>0839）</w:t>
            </w:r>
          </w:p>
          <w:p w14:paraId="2506C9F5" w14:textId="77777777" w:rsidR="00B80A17" w:rsidRPr="008F2A89" w:rsidRDefault="00B80A17" w:rsidP="00B80A17">
            <w:pPr>
              <w:widowControl/>
              <w:shd w:val="clear" w:color="auto" w:fill="FFFFFF"/>
              <w:spacing w:line="360" w:lineRule="auto"/>
              <w:jc w:val="left"/>
              <w:rPr>
                <w:rFonts w:ascii="仿宋" w:eastAsia="仿宋" w:hAnsi="仿宋" w:cs="Segoe UI"/>
                <w:kern w:val="0"/>
                <w:szCs w:val="21"/>
              </w:rPr>
            </w:pPr>
            <w:r w:rsidRPr="00DA4CF0">
              <w:rPr>
                <w:rFonts w:ascii="仿宋" w:eastAsia="仿宋" w:hAnsi="仿宋" w:cs="Segoe UI" w:hint="eastAsia"/>
                <w:kern w:val="0"/>
                <w:szCs w:val="21"/>
              </w:rPr>
              <w:t>计算机科学与技术（</w:t>
            </w:r>
            <w:r w:rsidRPr="00DA4CF0">
              <w:rPr>
                <w:rFonts w:ascii="仿宋" w:eastAsia="仿宋" w:hAnsi="仿宋" w:cs="Segoe UI"/>
                <w:kern w:val="0"/>
                <w:szCs w:val="21"/>
              </w:rPr>
              <w:t>0812）</w:t>
            </w:r>
          </w:p>
        </w:tc>
        <w:tc>
          <w:tcPr>
            <w:tcW w:w="1701" w:type="dxa"/>
            <w:vAlign w:val="center"/>
            <w:hideMark/>
          </w:tcPr>
          <w:p w14:paraId="107E8E34" w14:textId="77777777" w:rsidR="00B80A17" w:rsidRPr="008F2A89" w:rsidRDefault="00B80A17" w:rsidP="00B80A17">
            <w:pPr>
              <w:widowControl/>
              <w:shd w:val="clear" w:color="auto" w:fill="FFFFFF"/>
              <w:spacing w:line="360" w:lineRule="auto"/>
              <w:jc w:val="left"/>
              <w:rPr>
                <w:rFonts w:ascii="仿宋" w:eastAsia="仿宋" w:hAnsi="仿宋" w:cs="Segoe UI"/>
                <w:kern w:val="0"/>
                <w:szCs w:val="21"/>
              </w:rPr>
            </w:pPr>
            <w:r w:rsidRPr="008F2A89">
              <w:rPr>
                <w:rFonts w:ascii="仿宋" w:eastAsia="仿宋" w:hAnsi="仿宋" w:cs="Segoe UI" w:hint="eastAsia"/>
                <w:kern w:val="0"/>
                <w:szCs w:val="21"/>
              </w:rPr>
              <w:t>1991年1月1日</w:t>
            </w:r>
            <w:r>
              <w:rPr>
                <w:rFonts w:ascii="仿宋" w:eastAsia="仿宋" w:hAnsi="仿宋" w:cs="Segoe UI" w:hint="eastAsia"/>
                <w:kern w:val="0"/>
                <w:szCs w:val="21"/>
              </w:rPr>
              <w:t>及以</w:t>
            </w:r>
            <w:r w:rsidRPr="008F2A89">
              <w:rPr>
                <w:rFonts w:ascii="仿宋" w:eastAsia="仿宋" w:hAnsi="仿宋" w:cs="Segoe UI" w:hint="eastAsia"/>
                <w:kern w:val="0"/>
                <w:szCs w:val="21"/>
              </w:rPr>
              <w:t>后出生</w:t>
            </w:r>
          </w:p>
        </w:tc>
        <w:tc>
          <w:tcPr>
            <w:tcW w:w="5528" w:type="dxa"/>
            <w:vAlign w:val="center"/>
          </w:tcPr>
          <w:p w14:paraId="62221E54" w14:textId="77777777" w:rsidR="00B80A17" w:rsidRPr="00DA4CF0" w:rsidRDefault="00B80A17" w:rsidP="00B80A17">
            <w:pPr>
              <w:widowControl/>
              <w:shd w:val="clear" w:color="auto" w:fill="FFFFFF"/>
              <w:spacing w:line="360" w:lineRule="auto"/>
              <w:jc w:val="left"/>
              <w:rPr>
                <w:rFonts w:ascii="仿宋" w:eastAsia="仿宋" w:hAnsi="仿宋" w:cs="Segoe UI"/>
                <w:kern w:val="0"/>
                <w:szCs w:val="21"/>
              </w:rPr>
            </w:pPr>
            <w:r w:rsidRPr="00DA4CF0">
              <w:rPr>
                <w:rFonts w:ascii="仿宋" w:eastAsia="仿宋" w:hAnsi="仿宋" w:cs="Segoe UI" w:hint="eastAsia"/>
                <w:kern w:val="0"/>
                <w:szCs w:val="21"/>
              </w:rPr>
              <w:t>（</w:t>
            </w:r>
            <w:r w:rsidRPr="00DA4CF0">
              <w:rPr>
                <w:rFonts w:ascii="仿宋" w:eastAsia="仿宋" w:hAnsi="仿宋" w:cs="Segoe UI"/>
                <w:kern w:val="0"/>
                <w:szCs w:val="21"/>
              </w:rPr>
              <w:t>1）中共党员（含预备党员）；</w:t>
            </w:r>
          </w:p>
          <w:p w14:paraId="51F27A9F" w14:textId="77777777" w:rsidR="00B80A17" w:rsidRPr="00DA4CF0" w:rsidRDefault="00B80A17" w:rsidP="00B80A17">
            <w:pPr>
              <w:widowControl/>
              <w:shd w:val="clear" w:color="auto" w:fill="FFFFFF"/>
              <w:spacing w:line="360" w:lineRule="auto"/>
              <w:jc w:val="left"/>
              <w:rPr>
                <w:rFonts w:ascii="仿宋" w:eastAsia="仿宋" w:hAnsi="仿宋" w:cs="Segoe UI"/>
                <w:kern w:val="0"/>
                <w:szCs w:val="21"/>
              </w:rPr>
            </w:pPr>
            <w:r w:rsidRPr="00DA4CF0">
              <w:rPr>
                <w:rFonts w:ascii="仿宋" w:eastAsia="仿宋" w:hAnsi="仿宋" w:cs="Segoe UI" w:hint="eastAsia"/>
                <w:kern w:val="0"/>
                <w:szCs w:val="21"/>
              </w:rPr>
              <w:t>（</w:t>
            </w:r>
            <w:r w:rsidRPr="00DA4CF0">
              <w:rPr>
                <w:rFonts w:ascii="仿宋" w:eastAsia="仿宋" w:hAnsi="仿宋" w:cs="Segoe UI"/>
                <w:kern w:val="0"/>
                <w:szCs w:val="21"/>
              </w:rPr>
              <w:t>2）可承担应急值守；</w:t>
            </w:r>
          </w:p>
          <w:p w14:paraId="5E56F423" w14:textId="77777777" w:rsidR="00B80A17" w:rsidRPr="00DA4CF0" w:rsidRDefault="00B80A17" w:rsidP="00B80A17">
            <w:pPr>
              <w:widowControl/>
              <w:shd w:val="clear" w:color="auto" w:fill="FFFFFF"/>
              <w:spacing w:line="360" w:lineRule="auto"/>
              <w:jc w:val="left"/>
              <w:rPr>
                <w:rFonts w:ascii="仿宋" w:eastAsia="仿宋" w:hAnsi="仿宋" w:cs="Segoe UI"/>
                <w:kern w:val="0"/>
                <w:szCs w:val="21"/>
              </w:rPr>
            </w:pPr>
            <w:r w:rsidRPr="00DA4CF0">
              <w:rPr>
                <w:rFonts w:ascii="仿宋" w:eastAsia="仿宋" w:hAnsi="仿宋" w:cs="Segoe UI" w:hint="eastAsia"/>
                <w:kern w:val="0"/>
                <w:szCs w:val="21"/>
              </w:rPr>
              <w:t>（</w:t>
            </w:r>
            <w:r w:rsidRPr="00DA4CF0">
              <w:rPr>
                <w:rFonts w:ascii="仿宋" w:eastAsia="仿宋" w:hAnsi="仿宋" w:cs="Segoe UI"/>
                <w:kern w:val="0"/>
                <w:szCs w:val="21"/>
              </w:rPr>
              <w:t>3）具备网络安全事件应急处置、溯源分析能力，可完成护网、攻防演练、漏洞排查；</w:t>
            </w:r>
          </w:p>
          <w:p w14:paraId="48E0BC67" w14:textId="77777777" w:rsidR="00B80A17" w:rsidRPr="00DA4CF0" w:rsidRDefault="00B80A17" w:rsidP="00B80A17">
            <w:pPr>
              <w:widowControl/>
              <w:shd w:val="clear" w:color="auto" w:fill="FFFFFF"/>
              <w:spacing w:line="360" w:lineRule="auto"/>
              <w:jc w:val="left"/>
              <w:rPr>
                <w:rFonts w:ascii="仿宋" w:eastAsia="仿宋" w:hAnsi="仿宋" w:cs="Segoe UI"/>
                <w:kern w:val="0"/>
                <w:szCs w:val="21"/>
              </w:rPr>
            </w:pPr>
            <w:r w:rsidRPr="00DA4CF0">
              <w:rPr>
                <w:rFonts w:ascii="仿宋" w:eastAsia="仿宋" w:hAnsi="仿宋" w:cs="Segoe UI" w:hint="eastAsia"/>
                <w:kern w:val="0"/>
                <w:szCs w:val="21"/>
              </w:rPr>
              <w:t>（</w:t>
            </w:r>
            <w:r w:rsidRPr="00DA4CF0">
              <w:rPr>
                <w:rFonts w:ascii="仿宋" w:eastAsia="仿宋" w:hAnsi="仿宋" w:cs="Segoe UI"/>
                <w:kern w:val="0"/>
                <w:szCs w:val="21"/>
              </w:rPr>
              <w:t>4）熟悉服务器、数据库安全加固，掌握安全监测、日志分析，能编制安全方案与制度；</w:t>
            </w:r>
          </w:p>
          <w:p w14:paraId="70A8A584" w14:textId="77777777" w:rsidR="00B80A17" w:rsidRPr="008F2A89" w:rsidRDefault="00B80A17" w:rsidP="00B80A17">
            <w:pPr>
              <w:widowControl/>
              <w:shd w:val="clear" w:color="auto" w:fill="FFFFFF"/>
              <w:spacing w:line="360" w:lineRule="auto"/>
              <w:jc w:val="left"/>
              <w:rPr>
                <w:rFonts w:ascii="仿宋" w:eastAsia="仿宋" w:hAnsi="仿宋" w:cs="Segoe UI"/>
                <w:kern w:val="0"/>
                <w:szCs w:val="21"/>
              </w:rPr>
            </w:pPr>
            <w:r w:rsidRPr="00DA4CF0">
              <w:rPr>
                <w:rFonts w:ascii="仿宋" w:eastAsia="仿宋" w:hAnsi="仿宋" w:cs="Segoe UI" w:hint="eastAsia"/>
                <w:kern w:val="0"/>
                <w:szCs w:val="21"/>
              </w:rPr>
              <w:t>（</w:t>
            </w:r>
            <w:r w:rsidRPr="00DA4CF0">
              <w:rPr>
                <w:rFonts w:ascii="仿宋" w:eastAsia="仿宋" w:hAnsi="仿宋" w:cs="Segoe UI"/>
                <w:kern w:val="0"/>
                <w:szCs w:val="21"/>
              </w:rPr>
              <w:t>5）以下情况可优先考虑：研究方向为网络攻防、数据安全、信息安全；熟悉校园网络与安全设备运维，掌握等保、数安法、个保法，能独立开展风险评估、等保自查整改；持有CISP、CISSP等安全证书；有高校网信、护网实战经历。</w:t>
            </w:r>
          </w:p>
        </w:tc>
        <w:tc>
          <w:tcPr>
            <w:tcW w:w="1559" w:type="dxa"/>
            <w:vAlign w:val="center"/>
          </w:tcPr>
          <w:p w14:paraId="10E29A97" w14:textId="77777777" w:rsidR="00B62C1E" w:rsidRDefault="00B62C1E" w:rsidP="00B80A17">
            <w:pPr>
              <w:widowControl/>
              <w:shd w:val="clear" w:color="auto" w:fill="FFFFFF"/>
              <w:spacing w:line="360" w:lineRule="auto"/>
              <w:jc w:val="center"/>
              <w:rPr>
                <w:rFonts w:ascii="仿宋" w:eastAsia="仿宋" w:hAnsi="仿宋" w:cs="Segoe UI"/>
                <w:kern w:val="0"/>
                <w:szCs w:val="21"/>
              </w:rPr>
            </w:pPr>
            <w:r w:rsidRPr="00B62C1E">
              <w:rPr>
                <w:rFonts w:ascii="仿宋" w:eastAsia="仿宋" w:hAnsi="仿宋" w:cs="Segoe UI" w:hint="eastAsia"/>
                <w:kern w:val="0"/>
                <w:szCs w:val="21"/>
              </w:rPr>
              <w:t>赵老师，</w:t>
            </w:r>
          </w:p>
          <w:p w14:paraId="60513A0B" w14:textId="77777777" w:rsidR="00B62C1E" w:rsidRDefault="00B62C1E" w:rsidP="00B80A17">
            <w:pPr>
              <w:widowControl/>
              <w:shd w:val="clear" w:color="auto" w:fill="FFFFFF"/>
              <w:spacing w:line="360" w:lineRule="auto"/>
              <w:jc w:val="center"/>
              <w:rPr>
                <w:rFonts w:ascii="仿宋" w:eastAsia="仿宋" w:hAnsi="仿宋" w:cs="Segoe UI"/>
                <w:kern w:val="0"/>
                <w:szCs w:val="21"/>
              </w:rPr>
            </w:pPr>
            <w:r w:rsidRPr="00B62C1E">
              <w:rPr>
                <w:rFonts w:ascii="仿宋" w:eastAsia="仿宋" w:hAnsi="仿宋" w:cs="Segoe UI"/>
                <w:kern w:val="0"/>
                <w:szCs w:val="21"/>
              </w:rPr>
              <w:t>028-87720156</w:t>
            </w:r>
          </w:p>
          <w:p w14:paraId="272C91C3" w14:textId="70996184" w:rsidR="00B80A17" w:rsidRPr="008F2A89" w:rsidRDefault="00B62C1E" w:rsidP="00B80A17">
            <w:pPr>
              <w:widowControl/>
              <w:shd w:val="clear" w:color="auto" w:fill="FFFFFF"/>
              <w:spacing w:line="360" w:lineRule="auto"/>
              <w:jc w:val="center"/>
              <w:rPr>
                <w:rFonts w:ascii="仿宋" w:eastAsia="仿宋" w:hAnsi="仿宋" w:cs="Segoe UI"/>
                <w:kern w:val="0"/>
                <w:szCs w:val="21"/>
              </w:rPr>
            </w:pPr>
            <w:r w:rsidRPr="00B62C1E">
              <w:rPr>
                <w:rFonts w:ascii="仿宋" w:eastAsia="仿宋" w:hAnsi="仿宋" w:cs="Segoe UI"/>
                <w:kern w:val="0"/>
                <w:szCs w:val="21"/>
              </w:rPr>
              <w:t>18180785588</w:t>
            </w:r>
          </w:p>
        </w:tc>
      </w:tr>
      <w:tr w:rsidR="00B80A17" w:rsidRPr="008F2A89" w14:paraId="7C8FD7F6" w14:textId="77777777" w:rsidTr="002B5558">
        <w:trPr>
          <w:trHeight w:val="2047"/>
        </w:trPr>
        <w:tc>
          <w:tcPr>
            <w:tcW w:w="851" w:type="dxa"/>
            <w:vAlign w:val="center"/>
          </w:tcPr>
          <w:p w14:paraId="0DE1A203" w14:textId="77777777" w:rsidR="00B80A17" w:rsidRPr="002F7A4B" w:rsidRDefault="00B80A17" w:rsidP="00B80A17">
            <w:pPr>
              <w:widowControl/>
              <w:shd w:val="clear" w:color="auto" w:fill="FFFFFF"/>
              <w:spacing w:line="360" w:lineRule="auto"/>
              <w:jc w:val="left"/>
              <w:rPr>
                <w:rFonts w:ascii="仿宋" w:eastAsia="仿宋" w:hAnsi="仿宋" w:cs="Segoe UI"/>
                <w:bCs/>
                <w:kern w:val="0"/>
                <w:szCs w:val="21"/>
              </w:rPr>
            </w:pPr>
            <w:r>
              <w:rPr>
                <w:rFonts w:ascii="仿宋" w:eastAsia="仿宋" w:hAnsi="仿宋" w:cs="Segoe UI" w:hint="eastAsia"/>
                <w:bCs/>
                <w:kern w:val="0"/>
                <w:szCs w:val="21"/>
              </w:rPr>
              <w:t>学术期刊部</w:t>
            </w:r>
          </w:p>
        </w:tc>
        <w:tc>
          <w:tcPr>
            <w:tcW w:w="1418" w:type="dxa"/>
            <w:vAlign w:val="center"/>
          </w:tcPr>
          <w:p w14:paraId="2410F494" w14:textId="77777777" w:rsidR="00B80A17" w:rsidRPr="008F2A89" w:rsidRDefault="00B80A17" w:rsidP="00B80A17">
            <w:pPr>
              <w:widowControl/>
              <w:shd w:val="clear" w:color="auto" w:fill="FFFFFF"/>
              <w:spacing w:line="360" w:lineRule="auto"/>
              <w:jc w:val="left"/>
              <w:rPr>
                <w:rFonts w:ascii="仿宋" w:eastAsia="仿宋" w:hAnsi="仿宋" w:cs="Segoe UI"/>
                <w:kern w:val="0"/>
                <w:szCs w:val="21"/>
              </w:rPr>
            </w:pPr>
            <w:r w:rsidRPr="00B80A17">
              <w:rPr>
                <w:rFonts w:ascii="仿宋" w:eastAsia="仿宋" w:hAnsi="仿宋" w:cs="Segoe UI" w:hint="eastAsia"/>
                <w:kern w:val="0"/>
                <w:szCs w:val="21"/>
              </w:rPr>
              <w:t>学报自科版专职学术编辑（其他专业技术岗位</w:t>
            </w:r>
          </w:p>
        </w:tc>
        <w:tc>
          <w:tcPr>
            <w:tcW w:w="1134" w:type="dxa"/>
            <w:vAlign w:val="center"/>
          </w:tcPr>
          <w:p w14:paraId="3983A10A" w14:textId="77777777" w:rsidR="00B80A17" w:rsidRPr="008F2A89" w:rsidRDefault="00B80A17" w:rsidP="00B80A17">
            <w:pPr>
              <w:widowControl/>
              <w:shd w:val="clear" w:color="auto" w:fill="FFFFFF"/>
              <w:spacing w:line="360" w:lineRule="auto"/>
              <w:jc w:val="left"/>
              <w:rPr>
                <w:rFonts w:ascii="仿宋" w:eastAsia="仿宋" w:hAnsi="仿宋" w:cs="Segoe UI"/>
                <w:kern w:val="0"/>
                <w:szCs w:val="21"/>
              </w:rPr>
            </w:pPr>
            <w:r w:rsidRPr="008F2A89">
              <w:rPr>
                <w:rFonts w:ascii="仿宋" w:eastAsia="仿宋" w:hAnsi="仿宋" w:cs="Segoe UI" w:hint="eastAsia"/>
                <w:kern w:val="0"/>
                <w:szCs w:val="21"/>
              </w:rPr>
              <w:t>研究生学历且具有相应博士学位</w:t>
            </w:r>
          </w:p>
        </w:tc>
        <w:tc>
          <w:tcPr>
            <w:tcW w:w="850" w:type="dxa"/>
            <w:vAlign w:val="center"/>
          </w:tcPr>
          <w:p w14:paraId="09C5DD38" w14:textId="77777777" w:rsidR="00B80A17" w:rsidRPr="008F2A89" w:rsidRDefault="00B80A17" w:rsidP="00B80A17">
            <w:pPr>
              <w:widowControl/>
              <w:shd w:val="clear" w:color="auto" w:fill="FFFFFF"/>
              <w:spacing w:line="360" w:lineRule="auto"/>
              <w:jc w:val="left"/>
              <w:rPr>
                <w:rFonts w:ascii="仿宋" w:eastAsia="仿宋" w:hAnsi="仿宋" w:cs="Segoe UI"/>
                <w:kern w:val="0"/>
                <w:szCs w:val="21"/>
              </w:rPr>
            </w:pPr>
            <w:r w:rsidRPr="008F2A89">
              <w:rPr>
                <w:rFonts w:ascii="仿宋" w:eastAsia="仿宋" w:hAnsi="仿宋" w:cs="Segoe UI" w:hint="eastAsia"/>
                <w:kern w:val="0"/>
                <w:szCs w:val="21"/>
              </w:rPr>
              <w:t>1</w:t>
            </w:r>
          </w:p>
        </w:tc>
        <w:tc>
          <w:tcPr>
            <w:tcW w:w="1985" w:type="dxa"/>
            <w:vAlign w:val="center"/>
          </w:tcPr>
          <w:p w14:paraId="06C465FE" w14:textId="77777777" w:rsidR="00B80A17" w:rsidRPr="008F2A89" w:rsidRDefault="00B80A17" w:rsidP="00B80A17">
            <w:pPr>
              <w:widowControl/>
              <w:shd w:val="clear" w:color="auto" w:fill="FFFFFF"/>
              <w:spacing w:line="360" w:lineRule="auto"/>
              <w:jc w:val="left"/>
              <w:rPr>
                <w:rFonts w:ascii="仿宋" w:eastAsia="仿宋" w:hAnsi="仿宋" w:cs="Segoe UI"/>
                <w:kern w:val="0"/>
                <w:szCs w:val="21"/>
              </w:rPr>
            </w:pPr>
            <w:r>
              <w:rPr>
                <w:rFonts w:ascii="仿宋" w:eastAsia="仿宋" w:hAnsi="仿宋" w:cs="Segoe UI" w:hint="eastAsia"/>
                <w:kern w:val="0"/>
                <w:szCs w:val="21"/>
              </w:rPr>
              <w:t>工学类、理学类</w:t>
            </w:r>
          </w:p>
        </w:tc>
        <w:tc>
          <w:tcPr>
            <w:tcW w:w="1701" w:type="dxa"/>
            <w:vAlign w:val="center"/>
          </w:tcPr>
          <w:p w14:paraId="3789810A" w14:textId="77777777" w:rsidR="00B80A17" w:rsidRPr="008F2A89" w:rsidRDefault="00B80A17" w:rsidP="00B80A17">
            <w:pPr>
              <w:widowControl/>
              <w:shd w:val="clear" w:color="auto" w:fill="FFFFFF"/>
              <w:spacing w:line="360" w:lineRule="auto"/>
              <w:jc w:val="left"/>
              <w:rPr>
                <w:rFonts w:ascii="仿宋" w:eastAsia="仿宋" w:hAnsi="仿宋" w:cs="Segoe UI"/>
                <w:kern w:val="0"/>
                <w:szCs w:val="21"/>
              </w:rPr>
            </w:pPr>
            <w:r w:rsidRPr="008F2A89">
              <w:rPr>
                <w:rFonts w:ascii="仿宋" w:eastAsia="仿宋" w:hAnsi="仿宋" w:cs="Segoe UI" w:hint="eastAsia"/>
                <w:kern w:val="0"/>
                <w:szCs w:val="21"/>
              </w:rPr>
              <w:t>1991年1月1日</w:t>
            </w:r>
            <w:r>
              <w:rPr>
                <w:rFonts w:ascii="仿宋" w:eastAsia="仿宋" w:hAnsi="仿宋" w:cs="Segoe UI" w:hint="eastAsia"/>
                <w:kern w:val="0"/>
                <w:szCs w:val="21"/>
              </w:rPr>
              <w:t>及以</w:t>
            </w:r>
            <w:r w:rsidRPr="008F2A89">
              <w:rPr>
                <w:rFonts w:ascii="仿宋" w:eastAsia="仿宋" w:hAnsi="仿宋" w:cs="Segoe UI" w:hint="eastAsia"/>
                <w:kern w:val="0"/>
                <w:szCs w:val="21"/>
              </w:rPr>
              <w:t>后出生</w:t>
            </w:r>
          </w:p>
        </w:tc>
        <w:tc>
          <w:tcPr>
            <w:tcW w:w="5528" w:type="dxa"/>
            <w:vAlign w:val="center"/>
          </w:tcPr>
          <w:p w14:paraId="31282637" w14:textId="77777777" w:rsidR="00B80A17" w:rsidRPr="008F2A89" w:rsidRDefault="00B80A17" w:rsidP="00B80A17">
            <w:pPr>
              <w:widowControl/>
              <w:shd w:val="clear" w:color="auto" w:fill="FFFFFF"/>
              <w:spacing w:line="360" w:lineRule="auto"/>
              <w:jc w:val="left"/>
              <w:rPr>
                <w:rFonts w:ascii="仿宋" w:eastAsia="仿宋" w:hAnsi="仿宋" w:cs="Segoe UI"/>
                <w:kern w:val="0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6C4ECDB1" w14:textId="77777777" w:rsidR="00376803" w:rsidRDefault="00376803" w:rsidP="00B80A17">
            <w:pPr>
              <w:widowControl/>
              <w:shd w:val="clear" w:color="auto" w:fill="FFFFFF"/>
              <w:spacing w:line="360" w:lineRule="auto"/>
              <w:jc w:val="center"/>
              <w:rPr>
                <w:rFonts w:ascii="仿宋" w:eastAsia="仿宋" w:hAnsi="仿宋" w:cs="Segoe UI"/>
                <w:kern w:val="0"/>
                <w:szCs w:val="21"/>
              </w:rPr>
            </w:pPr>
            <w:r>
              <w:rPr>
                <w:rFonts w:ascii="仿宋" w:eastAsia="仿宋" w:hAnsi="仿宋" w:cs="Segoe UI" w:hint="eastAsia"/>
                <w:kern w:val="0"/>
                <w:szCs w:val="21"/>
              </w:rPr>
              <w:t>张老师</w:t>
            </w:r>
          </w:p>
          <w:p w14:paraId="2635E49B" w14:textId="77777777" w:rsidR="00B80A17" w:rsidRPr="008F2A89" w:rsidRDefault="00376803" w:rsidP="00B80A17">
            <w:pPr>
              <w:widowControl/>
              <w:shd w:val="clear" w:color="auto" w:fill="FFFFFF"/>
              <w:spacing w:line="360" w:lineRule="auto"/>
              <w:jc w:val="center"/>
              <w:rPr>
                <w:rFonts w:ascii="仿宋" w:eastAsia="仿宋" w:hAnsi="仿宋" w:cs="Segoe UI"/>
                <w:kern w:val="0"/>
                <w:szCs w:val="21"/>
              </w:rPr>
            </w:pPr>
            <w:r>
              <w:rPr>
                <w:rFonts w:ascii="仿宋" w:eastAsia="仿宋" w:hAnsi="仿宋" w:cs="Segoe UI" w:hint="eastAsia"/>
                <w:kern w:val="0"/>
                <w:szCs w:val="21"/>
              </w:rPr>
              <w:t>0</w:t>
            </w:r>
            <w:r>
              <w:rPr>
                <w:rFonts w:ascii="仿宋" w:eastAsia="仿宋" w:hAnsi="仿宋" w:cs="Segoe UI"/>
                <w:kern w:val="0"/>
                <w:szCs w:val="21"/>
              </w:rPr>
              <w:t>28-87728958</w:t>
            </w:r>
          </w:p>
        </w:tc>
      </w:tr>
    </w:tbl>
    <w:p w14:paraId="355CE769" w14:textId="77777777" w:rsidR="005A1738" w:rsidRDefault="005A1738" w:rsidP="005A1738">
      <w:pPr>
        <w:widowControl/>
        <w:shd w:val="clear" w:color="auto" w:fill="FFFFFF"/>
        <w:spacing w:line="360" w:lineRule="auto"/>
        <w:jc w:val="left"/>
        <w:rPr>
          <w:rFonts w:ascii="仿宋" w:eastAsia="仿宋" w:hAnsi="仿宋" w:cs="Segoe UI"/>
          <w:kern w:val="0"/>
          <w:sz w:val="24"/>
          <w:szCs w:val="24"/>
        </w:rPr>
      </w:pPr>
      <w:r w:rsidRPr="00822C8F">
        <w:rPr>
          <w:rFonts w:ascii="仿宋" w:eastAsia="仿宋" w:hAnsi="仿宋" w:cs="Segoe UI" w:hint="eastAsia"/>
          <w:kern w:val="0"/>
          <w:sz w:val="24"/>
          <w:szCs w:val="24"/>
        </w:rPr>
        <w:t>注</w:t>
      </w:r>
      <w:r w:rsidRPr="00822C8F">
        <w:rPr>
          <w:rFonts w:ascii="仿宋" w:eastAsia="仿宋" w:hAnsi="仿宋" w:cs="Segoe UI"/>
          <w:kern w:val="0"/>
          <w:sz w:val="24"/>
          <w:szCs w:val="24"/>
        </w:rPr>
        <w:t>:</w:t>
      </w:r>
      <w:r>
        <w:rPr>
          <w:rFonts w:ascii="仿宋" w:eastAsia="仿宋" w:hAnsi="仿宋" w:cs="Segoe UI"/>
          <w:kern w:val="0"/>
          <w:sz w:val="24"/>
          <w:szCs w:val="24"/>
        </w:rPr>
        <w:t>1.</w:t>
      </w:r>
      <w:r w:rsidRPr="00822C8F">
        <w:rPr>
          <w:rFonts w:ascii="仿宋" w:eastAsia="仿宋" w:hAnsi="仿宋" w:cs="Segoe UI"/>
          <w:kern w:val="0"/>
          <w:sz w:val="24"/>
          <w:szCs w:val="24"/>
        </w:rPr>
        <w:t>专业数据来源《研究生教育学科专业目录》（2022年）</w:t>
      </w:r>
      <w:r w:rsidR="00017835">
        <w:rPr>
          <w:rFonts w:ascii="仿宋" w:eastAsia="仿宋" w:hAnsi="仿宋" w:cs="Segoe UI" w:hint="eastAsia"/>
          <w:kern w:val="0"/>
          <w:sz w:val="24"/>
          <w:szCs w:val="24"/>
        </w:rPr>
        <w:t>；</w:t>
      </w:r>
    </w:p>
    <w:p w14:paraId="48268854" w14:textId="77777777" w:rsidR="005A1738" w:rsidRPr="00B80A17" w:rsidRDefault="005A1738" w:rsidP="00B80A17">
      <w:pPr>
        <w:widowControl/>
        <w:shd w:val="clear" w:color="auto" w:fill="FFFFFF"/>
        <w:spacing w:line="360" w:lineRule="auto"/>
        <w:jc w:val="left"/>
        <w:rPr>
          <w:rFonts w:ascii="仿宋" w:eastAsia="仿宋" w:hAnsi="仿宋" w:cs="Segoe UI"/>
          <w:kern w:val="0"/>
          <w:sz w:val="24"/>
          <w:szCs w:val="24"/>
        </w:rPr>
      </w:pPr>
      <w:r>
        <w:rPr>
          <w:rFonts w:ascii="仿宋" w:eastAsia="仿宋" w:hAnsi="仿宋" w:cs="Segoe UI" w:hint="eastAsia"/>
          <w:kern w:val="0"/>
          <w:sz w:val="24"/>
          <w:szCs w:val="24"/>
        </w:rPr>
        <w:t xml:space="preserve"> </w:t>
      </w:r>
      <w:r>
        <w:rPr>
          <w:rFonts w:ascii="仿宋" w:eastAsia="仿宋" w:hAnsi="仿宋" w:cs="Segoe UI"/>
          <w:kern w:val="0"/>
          <w:sz w:val="24"/>
          <w:szCs w:val="24"/>
        </w:rPr>
        <w:t xml:space="preserve">  2.</w:t>
      </w:r>
      <w:r>
        <w:rPr>
          <w:rFonts w:ascii="仿宋" w:eastAsia="仿宋" w:hAnsi="仿宋" w:cs="Segoe UI" w:hint="eastAsia"/>
          <w:kern w:val="0"/>
          <w:sz w:val="24"/>
          <w:szCs w:val="24"/>
        </w:rPr>
        <w:t>本次招聘岗位为其他专业技术岗位，不提供</w:t>
      </w:r>
      <w:r w:rsidR="00B700FF">
        <w:rPr>
          <w:rFonts w:ascii="仿宋" w:eastAsia="仿宋" w:hAnsi="仿宋" w:cs="Segoe UI" w:hint="eastAsia"/>
          <w:kern w:val="0"/>
          <w:sz w:val="24"/>
          <w:szCs w:val="24"/>
        </w:rPr>
        <w:t>引进费</w:t>
      </w:r>
      <w:r w:rsidR="00B80A17">
        <w:rPr>
          <w:rFonts w:ascii="仿宋" w:eastAsia="仿宋" w:hAnsi="仿宋" w:cs="Segoe UI" w:hint="eastAsia"/>
          <w:kern w:val="0"/>
          <w:sz w:val="24"/>
          <w:szCs w:val="24"/>
        </w:rPr>
        <w:t>。</w:t>
      </w:r>
    </w:p>
    <w:sectPr w:rsidR="005A1738" w:rsidRPr="00B80A17" w:rsidSect="00B80A17">
      <w:pgSz w:w="16838" w:h="11906" w:orient="landscape"/>
      <w:pgMar w:top="1800" w:right="1440" w:bottom="426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8C10C4F" w14:textId="77777777" w:rsidR="00216E51" w:rsidRDefault="00216E51" w:rsidP="00B80A17">
      <w:r>
        <w:separator/>
      </w:r>
    </w:p>
  </w:endnote>
  <w:endnote w:type="continuationSeparator" w:id="0">
    <w:p w14:paraId="24E1B03D" w14:textId="77777777" w:rsidR="00216E51" w:rsidRDefault="00216E51" w:rsidP="00B80A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B3053A4" w14:textId="77777777" w:rsidR="00216E51" w:rsidRDefault="00216E51" w:rsidP="00B80A17">
      <w:r>
        <w:separator/>
      </w:r>
    </w:p>
  </w:footnote>
  <w:footnote w:type="continuationSeparator" w:id="0">
    <w:p w14:paraId="385DE714" w14:textId="77777777" w:rsidR="00216E51" w:rsidRDefault="00216E51" w:rsidP="00B80A17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oNotDisplayPageBoundarie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738"/>
    <w:rsid w:val="00017835"/>
    <w:rsid w:val="00074F65"/>
    <w:rsid w:val="00135B45"/>
    <w:rsid w:val="0019606F"/>
    <w:rsid w:val="00216E51"/>
    <w:rsid w:val="002B5558"/>
    <w:rsid w:val="00366603"/>
    <w:rsid w:val="00376803"/>
    <w:rsid w:val="00405B77"/>
    <w:rsid w:val="00560577"/>
    <w:rsid w:val="005A1738"/>
    <w:rsid w:val="00721EB7"/>
    <w:rsid w:val="009E2BA2"/>
    <w:rsid w:val="009F03C6"/>
    <w:rsid w:val="00B62C1E"/>
    <w:rsid w:val="00B700FF"/>
    <w:rsid w:val="00B80A17"/>
    <w:rsid w:val="00B87831"/>
    <w:rsid w:val="00DA4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FD6F79"/>
  <w15:chartTrackingRefBased/>
  <w15:docId w15:val="{C0037C1E-73E2-4A7C-8F43-4FA4DC900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173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A17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80A1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B80A17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B80A1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B80A1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450</Characters>
  <Application>Microsoft Office Word</Application>
  <DocSecurity>0</DocSecurity>
  <Lines>3</Lines>
  <Paragraphs>1</Paragraphs>
  <ScaleCrop>false</ScaleCrop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韩宜君</dc:creator>
  <cp:keywords/>
  <dc:description/>
  <cp:lastModifiedBy>Microsoft Office User</cp:lastModifiedBy>
  <cp:revision>2</cp:revision>
  <dcterms:created xsi:type="dcterms:W3CDTF">2026-09-30T14:44:00Z</dcterms:created>
  <dcterms:modified xsi:type="dcterms:W3CDTF">2026-09-30T14:44:00Z</dcterms:modified>
</cp:coreProperties>
</file>