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512"/>
        <w:tblOverlap w:val="never"/>
        <w:tblW w:w="15345" w:type="dxa"/>
        <w:jc w:val="center"/>
        <w:tblLook w:val="04A0" w:firstRow="1" w:lastRow="0" w:firstColumn="1" w:lastColumn="0" w:noHBand="0" w:noVBand="1"/>
      </w:tblPr>
      <w:tblGrid>
        <w:gridCol w:w="624"/>
        <w:gridCol w:w="1493"/>
        <w:gridCol w:w="1147"/>
        <w:gridCol w:w="900"/>
        <w:gridCol w:w="1040"/>
        <w:gridCol w:w="1284"/>
        <w:gridCol w:w="1372"/>
        <w:gridCol w:w="2003"/>
        <w:gridCol w:w="2045"/>
        <w:gridCol w:w="853"/>
        <w:gridCol w:w="2584"/>
      </w:tblGrid>
      <w:tr w:rsidR="009F199F" w14:paraId="2993FDD8" w14:textId="77777777" w:rsidTr="00C241A5">
        <w:trPr>
          <w:trHeight w:val="500"/>
          <w:jc w:val="center"/>
        </w:trPr>
        <w:tc>
          <w:tcPr>
            <w:tcW w:w="15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F33D3" w14:textId="77777777" w:rsidR="009F199F" w:rsidRDefault="009F199F" w:rsidP="00C241A5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1"/>
                <w:szCs w:val="31"/>
                <w:lang w:bidi="ar"/>
              </w:rPr>
              <w:t>附件：西华大学2024年10月招聘人事代理工作人员——岗位和条件要求一览表</w:t>
            </w:r>
          </w:p>
        </w:tc>
      </w:tr>
      <w:tr w:rsidR="009F199F" w14:paraId="50999F16" w14:textId="77777777" w:rsidTr="00C241A5">
        <w:trPr>
          <w:trHeight w:val="801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E194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序号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D1335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招聘单位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6C49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招聘岗位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1147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19"/>
                <w:szCs w:val="19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招聘</w:t>
            </w:r>
          </w:p>
          <w:p w14:paraId="77DA44C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人数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DB80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招聘对象范围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9925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年龄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F5350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学历学位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C2A1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专业要求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84C5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其他要求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65DAF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笔试开考比例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4CA8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9"/>
                <w:szCs w:val="19"/>
                <w:lang w:bidi="ar"/>
              </w:rPr>
              <w:t>备注</w:t>
            </w:r>
          </w:p>
        </w:tc>
      </w:tr>
      <w:tr w:rsidR="009F199F" w14:paraId="6C8E8C31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9023C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7793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党委宣传部（新闻中心、易班发展中心）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D60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D648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549AF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8877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1994年1月1日及以后出生</w:t>
            </w:r>
          </w:p>
          <w:p w14:paraId="53F2570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274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研究生学历和硕士及以上学位</w:t>
            </w:r>
          </w:p>
          <w:p w14:paraId="54A97FF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E46C0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文学（门类）、教育学（门类）、管理学（门类）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CF37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中共党员（含中共预备党员）；须具有1年及以上新闻宣传工作经验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3F8AA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75798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工作地点：西华大学郫都校区；</w:t>
            </w:r>
          </w:p>
          <w:p w14:paraId="057820CA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待遇：</w:t>
            </w:r>
            <w:r>
              <w:rPr>
                <w:rFonts w:ascii="仿宋" w:eastAsia="仿宋" w:hAnsi="仿宋" w:cs="仿宋" w:hint="eastAsia"/>
                <w:shd w:val="clear" w:color="auto" w:fill="FFFFFF"/>
              </w:rPr>
              <w:t>基本工资和绩效工资参照校内事业编制同类人员执行</w:t>
            </w:r>
          </w:p>
        </w:tc>
      </w:tr>
      <w:tr w:rsidR="009F199F" w14:paraId="16BC7D06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5377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D1629" w14:textId="1847E515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党委</w:t>
            </w:r>
            <w:r w:rsidR="00310772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巡察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工作办公室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8057F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7DAD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32DC5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F92D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2040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BE34F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统计学、会计、审计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C200C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637B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1D29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6F45AF2C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FB7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FC51F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计划财务处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9F54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3756A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C4E6E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9B385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BBD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A649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管理科学与工程、工商管理学、会计、审计、计算机科学与技术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1037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FB31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7927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56F151C5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E1B4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A3D9A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审计处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A149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5927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FD6DC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29FA5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621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714F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会计、审计、工程管理、土木工程、计算机科学与技术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B8D2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24FE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0491B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4313A8F4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ADEEB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6838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基建处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FFD88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F2B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54C0A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31B9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12C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9283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土木工程、电气工程、建筑学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9062C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EA7C3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6E59E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05D625F1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56836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DC1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国有资产管理处（招投标中心）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6936E" w14:textId="4118ECB7" w:rsidR="009F199F" w:rsidRDefault="00197195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管理岗位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2A439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3008F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976B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512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5DBFA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会计、审计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DB3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B8FB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48604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  <w:tr w:rsidR="009F199F" w14:paraId="7994F13D" w14:textId="77777777" w:rsidTr="00C241A5">
        <w:trPr>
          <w:trHeight w:val="816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A43E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BB4FC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图书馆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AE6A2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其他专业技术岗位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ED2CD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A0FB7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详见公告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9A218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388E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25E2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信息资源管理、图书情报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2CB57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中共党员（含中共预备党员）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FCC41" w14:textId="77777777" w:rsidR="009F199F" w:rsidRDefault="009F199F" w:rsidP="00C241A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3:1</w:t>
            </w:r>
          </w:p>
        </w:tc>
        <w:tc>
          <w:tcPr>
            <w:tcW w:w="2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BB900" w14:textId="77777777" w:rsidR="009F199F" w:rsidRDefault="009F199F" w:rsidP="00C241A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</w:tr>
    </w:tbl>
    <w:p w14:paraId="5B45EFA6" w14:textId="77777777" w:rsidR="00237D18" w:rsidRDefault="00237D18"/>
    <w:sectPr w:rsidR="00237D18" w:rsidSect="009F199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F"/>
    <w:rsid w:val="00197195"/>
    <w:rsid w:val="00237D18"/>
    <w:rsid w:val="00310772"/>
    <w:rsid w:val="009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BC74"/>
  <w15:chartTrackingRefBased/>
  <w15:docId w15:val="{534FB283-4933-4BA1-AB37-95AB817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YWX</dc:creator>
  <cp:keywords/>
  <dc:description/>
  <cp:lastModifiedBy>YWX</cp:lastModifiedBy>
  <cp:revision>3</cp:revision>
  <dcterms:created xsi:type="dcterms:W3CDTF">2024-10-14T01:13:00Z</dcterms:created>
  <dcterms:modified xsi:type="dcterms:W3CDTF">2024-10-14T02:01:00Z</dcterms:modified>
</cp:coreProperties>
</file>