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A3" w:rsidRDefault="00D314BE" w:rsidP="00D314BE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004E87"/>
          <w:spacing w:val="15"/>
          <w:sz w:val="36"/>
          <w:szCs w:val="36"/>
        </w:rPr>
        <w:t>四川省专家服务中心简介</w:t>
      </w:r>
    </w:p>
    <w:p w:rsidR="00D314BE" w:rsidRDefault="00D314BE">
      <w:pPr>
        <w:rPr>
          <w:rFonts w:hint="eastAsia"/>
        </w:rPr>
      </w:pPr>
    </w:p>
    <w:p w:rsidR="00D314BE" w:rsidRPr="00D314BE" w:rsidRDefault="00D314BE" w:rsidP="00D314BE">
      <w:pPr>
        <w:widowControl/>
        <w:ind w:firstLine="480"/>
        <w:rPr>
          <w:rFonts w:ascii="微软雅黑" w:eastAsia="微软雅黑" w:hAnsi="微软雅黑" w:cs="宋体"/>
          <w:color w:val="000000"/>
          <w:spacing w:val="15"/>
          <w:kern w:val="0"/>
          <w:szCs w:val="21"/>
        </w:rPr>
      </w:pPr>
      <w:r w:rsidRPr="00D314BE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主要职责：</w:t>
      </w:r>
    </w:p>
    <w:p w:rsidR="00D314BE" w:rsidRPr="00D314BE" w:rsidRDefault="00D314BE" w:rsidP="00D314BE">
      <w:pPr>
        <w:widowControl/>
        <w:ind w:firstLine="480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开展专家成果和技术的宣传；组织专家进行科技咨询、人才评价、成果鉴定；承办专家学术技术交流、考察、疗养、休假</w:t>
      </w:r>
      <w:bookmarkStart w:id="0" w:name="_GoBack"/>
      <w:bookmarkEnd w:id="0"/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、联谊及博士后有关服务事宜；为留学回国来川工作、创业、发挥作用的人员提供政策信息咨询、就业推荐；创办留学人员创业园区；承办回国来川人员科技资助项目及经费划拨事务性工作；负责留学回国人员工作信息网络的建设与运营等。负责在川专家的津贴管理和发放工作。</w:t>
      </w:r>
    </w:p>
    <w:p w:rsidR="00D314BE" w:rsidRPr="00D314BE" w:rsidRDefault="00D314BE" w:rsidP="00D314BE">
      <w:pPr>
        <w:widowControl/>
        <w:ind w:firstLine="480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D314BE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现行主要工作包括：</w:t>
      </w:r>
    </w:p>
    <w:p w:rsidR="00D314BE" w:rsidRPr="00D314BE" w:rsidRDefault="00D314BE" w:rsidP="00D314BE">
      <w:pPr>
        <w:widowControl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  (</w:t>
      </w:r>
      <w:proofErr w:type="gramStart"/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一</w:t>
      </w:r>
      <w:proofErr w:type="gramEnd"/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)负责全省事业单位专业技术一级、二级岗位申报材料信息录入，组织开展拟聘人选资格审核工作。</w:t>
      </w:r>
    </w:p>
    <w:p w:rsidR="00D314BE" w:rsidRPr="00D314BE" w:rsidRDefault="00D314BE" w:rsidP="00D314BE">
      <w:pPr>
        <w:widowControl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  (二)负责在川两院院士、国务院特贴专家、国家有突出贡献的中青年专家、四川省学术技术带头人等各类专家津贴的管理和发放工作。负责高层次人才子女择校身份认证工作。负责专家、专业技术人才和留学人员信息化建设工作。</w:t>
      </w:r>
    </w:p>
    <w:p w:rsidR="00D314BE" w:rsidRPr="00D314BE" w:rsidRDefault="00D314BE" w:rsidP="00D314BE">
      <w:pPr>
        <w:widowControl/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</w:pPr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lastRenderedPageBreak/>
        <w:t>  (三)组织开展全省高级职称评审结果复核工作，负责高级职称证书核发办理、遗失补办工作。负责四川省专家服务团组建和下基层工作。负责各类专家推荐选拔培养事务。负责开展专家慰问工作。参与省级专家服务基地评审及建设事务。负责专业技术人员资格考试结果公布和上报统计工作。</w:t>
      </w:r>
    </w:p>
    <w:p w:rsidR="00D314BE" w:rsidRPr="00D314BE" w:rsidRDefault="00D314BE" w:rsidP="00D314BE">
      <w:pPr>
        <w:widowControl/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</w:pPr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  (四)负责省</w:t>
      </w:r>
      <w:proofErr w:type="gramStart"/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人社厅</w:t>
      </w:r>
      <w:proofErr w:type="gramEnd"/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驻省政务中心窗口工作，组织开展国(境)外学历学位认证。负责留学回国人员、海外高层次人才身份认定和引进海外人才工作。组织开展留学回国人员专业技术职务任职资格评审工作。负责留学回国人员科技活动择优资助计划、留学人员回国创业启动支持计划、海外赤子为国服务行动计划等项目的申报、实施。</w:t>
      </w:r>
    </w:p>
    <w:p w:rsidR="00D314BE" w:rsidRPr="00D314BE" w:rsidRDefault="00D314BE" w:rsidP="00D314BE">
      <w:pPr>
        <w:widowControl/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</w:pPr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  (五)负责国家和省“千人计划”窗口工作。负责博士后进出站人员管理。负责海外高层次人才暨合作项目需求目录收集、汇总、发布。负责海科会、科博会有关工作。负责博士后基金、香江学者计划、国际交流计划、中韩计划、中德计划等计划的申报和组织实施。负责自筹招收博士后日常经费筹集、资助和监管。参与博士后科研流</w:t>
      </w:r>
      <w:r w:rsidRPr="00D314BE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lastRenderedPageBreak/>
        <w:t>动(工作)站、博士后创新实践基地设站评审和评估工作。</w:t>
      </w:r>
    </w:p>
    <w:p w:rsidR="00D314BE" w:rsidRPr="00D314BE" w:rsidRDefault="00D314BE"/>
    <w:sectPr w:rsidR="00D314BE" w:rsidRPr="00D31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BE" w:rsidRDefault="00D314BE" w:rsidP="00D314BE">
      <w:r>
        <w:separator/>
      </w:r>
    </w:p>
  </w:endnote>
  <w:endnote w:type="continuationSeparator" w:id="0">
    <w:p w:rsidR="00D314BE" w:rsidRDefault="00D314BE" w:rsidP="00D3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BE" w:rsidRDefault="00D314BE" w:rsidP="00D314BE">
      <w:r>
        <w:separator/>
      </w:r>
    </w:p>
  </w:footnote>
  <w:footnote w:type="continuationSeparator" w:id="0">
    <w:p w:rsidR="00D314BE" w:rsidRDefault="00D314BE" w:rsidP="00D3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E"/>
    <w:rsid w:val="0040509E"/>
    <w:rsid w:val="00A052A3"/>
    <w:rsid w:val="00D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4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何文斌</dc:creator>
  <cp:keywords/>
  <dc:description/>
  <cp:lastModifiedBy>何文斌</cp:lastModifiedBy>
  <cp:revision>3</cp:revision>
  <dcterms:created xsi:type="dcterms:W3CDTF">2018-03-23T08:19:00Z</dcterms:created>
  <dcterms:modified xsi:type="dcterms:W3CDTF">2018-03-23T08:19:00Z</dcterms:modified>
</cp:coreProperties>
</file>