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171D2">
      <w:pPr>
        <w:pStyle w:val="2"/>
        <w:jc w:val="center"/>
      </w:pPr>
      <w:r>
        <w:rPr>
          <w:rFonts w:hint="eastAsia"/>
        </w:rPr>
        <w:t>退休手续办理流程</w:t>
      </w:r>
    </w:p>
    <w:p w14:paraId="0083A8E9">
      <w:pPr>
        <w:pStyle w:val="7"/>
        <w:widowControl/>
        <w:shd w:val="clear" w:color="auto" w:fill="FFFFFF"/>
        <w:tabs>
          <w:tab w:val="left" w:pos="312"/>
        </w:tabs>
        <w:spacing w:beforeAutospacing="0" w:after="100" w:afterAutospacing="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尊敬的老师：</w:t>
      </w:r>
    </w:p>
    <w:p w14:paraId="4EE40D43">
      <w:pPr>
        <w:pStyle w:val="7"/>
        <w:widowControl/>
        <w:shd w:val="clear" w:color="auto" w:fill="FFFFFF"/>
        <w:tabs>
          <w:tab w:val="left" w:pos="312"/>
        </w:tabs>
        <w:spacing w:beforeAutospacing="0" w:after="100" w:afterAutospacing="0"/>
        <w:ind w:firstLine="560" w:firstLineChars="20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您好！为方便老师快捷、高效办理退休事宜，根据四川省人力资源和社会保障厅、四川省教育厅的要求，结合学校实际，现将退休有关事项告知如下：</w:t>
      </w:r>
    </w:p>
    <w:p w14:paraId="267862A7">
      <w:pPr>
        <w:pStyle w:val="7"/>
        <w:widowControl/>
        <w:numPr>
          <w:ilvl w:val="0"/>
          <w:numId w:val="1"/>
        </w:numPr>
        <w:shd w:val="clear" w:color="auto" w:fill="FFFFFF"/>
        <w:spacing w:beforeAutospacing="0" w:after="100" w:afterAutospacing="0"/>
        <w:ind w:left="280" w:hanging="28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退休前1</w:t>
      </w:r>
      <w:r>
        <w:rPr>
          <w:rFonts w:ascii="仿宋" w:hAnsi="仿宋" w:eastAsia="仿宋" w:cs="宋体"/>
          <w:color w:val="333333"/>
          <w:sz w:val="28"/>
          <w:szCs w:val="28"/>
          <w:shd w:val="clear" w:color="auto" w:fill="FFFFFF"/>
        </w:rPr>
        <w:t>-3</w:t>
      </w:r>
      <w:r>
        <w:rPr>
          <w:rFonts w:hint="eastAsia" w:ascii="仿宋" w:hAnsi="仿宋" w:eastAsia="仿宋" w:cs="宋体"/>
          <w:color w:val="333333"/>
          <w:sz w:val="28"/>
          <w:szCs w:val="28"/>
          <w:shd w:val="clear" w:color="auto" w:fill="FFFFFF"/>
        </w:rPr>
        <w:t>个月，人力资源部劳资社保科将一对一电话通知拟退休老师</w:t>
      </w:r>
      <w:r>
        <w:rPr>
          <w:rFonts w:hint="eastAsia" w:ascii="仿宋" w:hAnsi="仿宋" w:eastAsia="仿宋" w:cs="宋体"/>
          <w:color w:val="auto"/>
          <w:sz w:val="28"/>
          <w:szCs w:val="28"/>
          <w:shd w:val="clear" w:color="auto" w:fill="FFFFFF"/>
        </w:rPr>
        <w:t>携带 “一次性退休补贴”申请材料（独生子女证原件等）至行政楼309核对基本</w:t>
      </w:r>
      <w:r>
        <w:rPr>
          <w:rFonts w:hint="eastAsia" w:ascii="仿宋" w:hAnsi="仿宋" w:eastAsia="仿宋" w:cs="宋体"/>
          <w:color w:val="333333"/>
          <w:sz w:val="28"/>
          <w:szCs w:val="28"/>
          <w:shd w:val="clear" w:color="auto" w:fill="FFFFFF"/>
        </w:rPr>
        <w:t>信息，办理退休相关手续；</w:t>
      </w:r>
    </w:p>
    <w:p w14:paraId="7E74FA1F">
      <w:pPr>
        <w:pStyle w:val="7"/>
        <w:widowControl/>
        <w:numPr>
          <w:ilvl w:val="0"/>
          <w:numId w:val="1"/>
        </w:numPr>
        <w:shd w:val="clear" w:color="auto" w:fill="FFFFFF"/>
        <w:spacing w:beforeAutospacing="0" w:after="100" w:afterAutospacing="0"/>
        <w:ind w:left="280" w:hanging="280"/>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退休当月，请拟退休老师至</w:t>
      </w:r>
      <w:r>
        <w:fldChar w:fldCharType="begin"/>
      </w:r>
      <w:r>
        <w:instrText xml:space="preserve"> HYPERLINK "http://tech.xhu.edu.cn/" \t "http://www.xhu.edu.cn/7514/_blank" </w:instrText>
      </w:r>
      <w:r>
        <w:fldChar w:fldCharType="separate"/>
      </w:r>
      <w:r>
        <w:rPr>
          <w:rFonts w:hint="eastAsia" w:ascii="仿宋" w:hAnsi="仿宋" w:eastAsia="仿宋" w:cs="宋体"/>
          <w:sz w:val="28"/>
          <w:szCs w:val="28"/>
          <w:shd w:val="clear" w:color="auto" w:fill="FFFFFF"/>
        </w:rPr>
        <w:t>科技处（军民融合处）</w:t>
      </w:r>
      <w:r>
        <w:rPr>
          <w:rFonts w:hint="eastAsia" w:ascii="仿宋" w:hAnsi="仿宋" w:eastAsia="仿宋" w:cs="宋体"/>
          <w:sz w:val="28"/>
          <w:szCs w:val="28"/>
          <w:shd w:val="clear" w:color="auto" w:fill="FFFFFF"/>
        </w:rPr>
        <w:fldChar w:fldCharType="end"/>
      </w:r>
      <w:r>
        <w:rPr>
          <w:rFonts w:hint="eastAsia" w:ascii="仿宋" w:hAnsi="仿宋" w:eastAsia="仿宋" w:cs="宋体"/>
          <w:sz w:val="28"/>
          <w:szCs w:val="28"/>
          <w:shd w:val="clear" w:color="auto" w:fill="FFFFFF"/>
        </w:rPr>
        <w:t>及</w:t>
      </w:r>
      <w:r>
        <w:fldChar w:fldCharType="begin"/>
      </w:r>
      <w:r>
        <w:instrText xml:space="preserve"> HYPERLINK "http://www.xhu.edu.cn/7514/list.htm" \t "http://www.xhu.edu.cn/7514/_blank" </w:instrText>
      </w:r>
      <w:r>
        <w:fldChar w:fldCharType="separate"/>
      </w:r>
      <w:r>
        <w:rPr>
          <w:rFonts w:hint="eastAsia" w:ascii="仿宋" w:hAnsi="仿宋" w:eastAsia="仿宋" w:cs="宋体"/>
          <w:sz w:val="28"/>
          <w:szCs w:val="28"/>
          <w:shd w:val="clear" w:color="auto" w:fill="FFFFFF"/>
        </w:rPr>
        <w:t>人文社科处</w:t>
      </w:r>
      <w:r>
        <w:rPr>
          <w:rFonts w:hint="eastAsia" w:ascii="仿宋" w:hAnsi="仿宋" w:eastAsia="仿宋" w:cs="宋体"/>
          <w:sz w:val="28"/>
          <w:szCs w:val="28"/>
          <w:shd w:val="clear" w:color="auto" w:fill="FFFFFF"/>
        </w:rPr>
        <w:fldChar w:fldCharType="end"/>
      </w:r>
      <w:r>
        <w:rPr>
          <w:rFonts w:hint="eastAsia" w:ascii="仿宋" w:hAnsi="仿宋" w:eastAsia="仿宋" w:cs="宋体"/>
          <w:sz w:val="28"/>
          <w:szCs w:val="28"/>
          <w:shd w:val="clear" w:color="auto" w:fill="FFFFFF"/>
        </w:rPr>
        <w:t>（若有）：行政楼315军工（联系电话：0</w:t>
      </w:r>
      <w:r>
        <w:rPr>
          <w:rFonts w:ascii="仿宋" w:hAnsi="仿宋" w:eastAsia="仿宋" w:cs="宋体"/>
          <w:sz w:val="28"/>
          <w:szCs w:val="28"/>
          <w:shd w:val="clear" w:color="auto" w:fill="FFFFFF"/>
        </w:rPr>
        <w:t>28-87387439</w:t>
      </w:r>
      <w:r>
        <w:rPr>
          <w:rFonts w:hint="eastAsia" w:ascii="仿宋" w:hAnsi="仿宋" w:eastAsia="仿宋" w:cs="宋体"/>
          <w:sz w:val="28"/>
          <w:szCs w:val="28"/>
          <w:shd w:val="clear" w:color="auto" w:fill="FFFFFF"/>
        </w:rPr>
        <w:t>）、320社科（联系电话：0</w:t>
      </w:r>
      <w:r>
        <w:rPr>
          <w:rFonts w:ascii="仿宋" w:hAnsi="仿宋" w:eastAsia="仿宋" w:cs="宋体"/>
          <w:sz w:val="28"/>
          <w:szCs w:val="28"/>
          <w:shd w:val="clear" w:color="auto" w:fill="FFFFFF"/>
        </w:rPr>
        <w:t>28-87720953</w:t>
      </w:r>
      <w:r>
        <w:rPr>
          <w:rFonts w:hint="eastAsia" w:ascii="仿宋" w:hAnsi="仿宋" w:eastAsia="仿宋" w:cs="宋体"/>
          <w:sz w:val="28"/>
          <w:szCs w:val="28"/>
          <w:shd w:val="clear" w:color="auto" w:fill="FFFFFF"/>
        </w:rPr>
        <w:t>）、321自科（联系电话：0</w:t>
      </w:r>
      <w:r>
        <w:rPr>
          <w:rFonts w:ascii="仿宋" w:hAnsi="仿宋" w:eastAsia="仿宋" w:cs="宋体"/>
          <w:sz w:val="28"/>
          <w:szCs w:val="28"/>
          <w:shd w:val="clear" w:color="auto" w:fill="FFFFFF"/>
        </w:rPr>
        <w:t>28-87720086</w:t>
      </w:r>
      <w:r>
        <w:rPr>
          <w:rFonts w:hint="eastAsia" w:ascii="仿宋" w:hAnsi="仿宋" w:eastAsia="仿宋" w:cs="宋体"/>
          <w:sz w:val="28"/>
          <w:szCs w:val="28"/>
          <w:shd w:val="clear" w:color="auto" w:fill="FFFFFF"/>
        </w:rPr>
        <w:t>）；</w:t>
      </w:r>
    </w:p>
    <w:p w14:paraId="541FB4F1">
      <w:pPr>
        <w:pStyle w:val="7"/>
        <w:widowControl/>
        <w:numPr>
          <w:ilvl w:val="0"/>
          <w:numId w:val="1"/>
        </w:numPr>
        <w:shd w:val="clear" w:color="auto" w:fill="FFFFFF"/>
        <w:spacing w:beforeAutospacing="0" w:after="100" w:afterAutospacing="0"/>
        <w:ind w:left="280" w:hanging="280"/>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退休当月，请拟退休老师与本单位资产管理员办理资产清退手续，如有相关问题，可咨询</w:t>
      </w:r>
      <w:r>
        <w:fldChar w:fldCharType="begin"/>
      </w:r>
      <w:r>
        <w:instrText xml:space="preserve"> HYPERLINK "http://sbc.xhu.edu.cn/" \t "http://www.xhu.edu.cn/7514/_blank" </w:instrText>
      </w:r>
      <w:r>
        <w:fldChar w:fldCharType="separate"/>
      </w:r>
      <w:r>
        <w:rPr>
          <w:rFonts w:hint="eastAsia" w:ascii="仿宋" w:hAnsi="仿宋" w:eastAsia="仿宋" w:cs="宋体"/>
          <w:sz w:val="28"/>
          <w:szCs w:val="28"/>
          <w:shd w:val="clear" w:color="auto" w:fill="FFFFFF"/>
        </w:rPr>
        <w:t>国有资产与实验室管理处</w:t>
      </w:r>
      <w:r>
        <w:rPr>
          <w:rFonts w:hint="eastAsia" w:ascii="仿宋" w:hAnsi="仿宋" w:eastAsia="仿宋" w:cs="宋体"/>
          <w:sz w:val="28"/>
          <w:szCs w:val="28"/>
          <w:shd w:val="clear" w:color="auto" w:fill="FFFFFF"/>
        </w:rPr>
        <w:fldChar w:fldCharType="end"/>
      </w:r>
      <w:r>
        <w:rPr>
          <w:rFonts w:hint="eastAsia" w:ascii="仿宋" w:hAnsi="仿宋" w:eastAsia="仿宋" w:cs="宋体"/>
          <w:sz w:val="28"/>
          <w:szCs w:val="28"/>
          <w:shd w:val="clear" w:color="auto" w:fill="FFFFFF"/>
        </w:rPr>
        <w:t>（联系电话：0</w:t>
      </w:r>
      <w:r>
        <w:rPr>
          <w:rFonts w:ascii="仿宋" w:hAnsi="仿宋" w:eastAsia="仿宋" w:cs="宋体"/>
          <w:sz w:val="28"/>
          <w:szCs w:val="28"/>
          <w:shd w:val="clear" w:color="auto" w:fill="FFFFFF"/>
        </w:rPr>
        <w:t>28-87728882</w:t>
      </w:r>
      <w:r>
        <w:rPr>
          <w:rFonts w:hint="eastAsia" w:ascii="仿宋" w:hAnsi="仿宋" w:eastAsia="仿宋" w:cs="宋体"/>
          <w:sz w:val="28"/>
          <w:szCs w:val="28"/>
          <w:shd w:val="clear" w:color="auto" w:fill="FFFFFF"/>
        </w:rPr>
        <w:t>）；</w:t>
      </w:r>
    </w:p>
    <w:p w14:paraId="3110ACB3">
      <w:pPr>
        <w:pStyle w:val="7"/>
        <w:widowControl/>
        <w:numPr>
          <w:ilvl w:val="0"/>
          <w:numId w:val="1"/>
        </w:numPr>
        <w:shd w:val="clear" w:color="auto" w:fill="FFFFFF"/>
        <w:spacing w:beforeAutospacing="0" w:after="100" w:afterAutospacing="0"/>
        <w:ind w:left="280" w:hanging="28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退休当月，劳资社保科报送相关材料至教育厅、人社厅办理退休待遇等申请，报送相关材料至四川省医保局办理医保在职转退休手续；</w:t>
      </w:r>
    </w:p>
    <w:p w14:paraId="385A53D4">
      <w:pPr>
        <w:pStyle w:val="7"/>
        <w:widowControl/>
        <w:numPr>
          <w:ilvl w:val="0"/>
          <w:numId w:val="1"/>
        </w:numPr>
        <w:shd w:val="clear" w:color="auto" w:fill="FFFFFF"/>
        <w:spacing w:beforeAutospacing="0" w:after="100" w:afterAutospacing="0"/>
        <w:ind w:left="280" w:hanging="28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退休当月，《退休通知》将通过O</w:t>
      </w:r>
      <w:r>
        <w:rPr>
          <w:rFonts w:ascii="仿宋" w:hAnsi="仿宋" w:eastAsia="仿宋" w:cs="宋体"/>
          <w:color w:val="333333"/>
          <w:sz w:val="28"/>
          <w:szCs w:val="28"/>
          <w:shd w:val="clear" w:color="auto" w:fill="FFFFFF"/>
        </w:rPr>
        <w:t>A</w:t>
      </w:r>
      <w:r>
        <w:rPr>
          <w:rFonts w:hint="eastAsia" w:ascii="仿宋" w:hAnsi="仿宋" w:eastAsia="仿宋" w:cs="宋体"/>
          <w:color w:val="333333"/>
          <w:sz w:val="28"/>
          <w:szCs w:val="28"/>
          <w:shd w:val="clear" w:color="auto" w:fill="FFFFFF"/>
        </w:rPr>
        <w:t>分送至各个单位；</w:t>
      </w:r>
    </w:p>
    <w:p w14:paraId="79E18E4B">
      <w:pPr>
        <w:pStyle w:val="7"/>
        <w:widowControl/>
        <w:numPr>
          <w:ilvl w:val="0"/>
          <w:numId w:val="1"/>
        </w:numPr>
        <w:shd w:val="clear" w:color="auto" w:fill="FFFFFF"/>
        <w:spacing w:beforeAutospacing="0" w:after="100" w:afterAutospacing="0"/>
        <w:ind w:left="280" w:hanging="28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退休次月开始，退休老师可执本人照片一张（二寸）至劳资社保科办理退休证，即办即取；</w:t>
      </w:r>
    </w:p>
    <w:p w14:paraId="44A29EB2">
      <w:pPr>
        <w:pStyle w:val="7"/>
        <w:widowControl/>
        <w:numPr>
          <w:ilvl w:val="0"/>
          <w:numId w:val="1"/>
        </w:numPr>
        <w:shd w:val="clear" w:color="auto" w:fill="FFFFFF"/>
        <w:spacing w:beforeAutospacing="0" w:after="100" w:afterAutospacing="0"/>
        <w:ind w:left="280" w:hanging="280"/>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退休次月月底开始，退休老师可办理公积金提取事宜：下载手机A</w:t>
      </w:r>
      <w:r>
        <w:rPr>
          <w:rFonts w:ascii="仿宋" w:hAnsi="仿宋" w:eastAsia="仿宋" w:cs="宋体"/>
          <w:sz w:val="28"/>
          <w:szCs w:val="28"/>
          <w:shd w:val="clear" w:color="auto" w:fill="FFFFFF"/>
        </w:rPr>
        <w:t>PP</w:t>
      </w:r>
      <w:r>
        <w:rPr>
          <w:rFonts w:hint="eastAsia" w:ascii="仿宋" w:hAnsi="仿宋" w:eastAsia="仿宋" w:cs="宋体"/>
          <w:sz w:val="28"/>
          <w:szCs w:val="28"/>
          <w:shd w:val="clear" w:color="auto" w:fill="FFFFFF"/>
        </w:rPr>
        <w:t>“成都住房公积金”客户端，登录后点击“离（退）休提取”并根据提示信息办理，如有相关问题，可咨询计划财务处财务管理中心（联系电话：0</w:t>
      </w:r>
      <w:r>
        <w:rPr>
          <w:rFonts w:ascii="仿宋" w:hAnsi="仿宋" w:eastAsia="仿宋" w:cs="宋体"/>
          <w:sz w:val="28"/>
          <w:szCs w:val="28"/>
          <w:shd w:val="clear" w:color="auto" w:fill="FFFFFF"/>
        </w:rPr>
        <w:t>28-87721933</w:t>
      </w:r>
      <w:r>
        <w:rPr>
          <w:rFonts w:hint="eastAsia" w:ascii="仿宋" w:hAnsi="仿宋" w:eastAsia="仿宋" w:cs="宋体"/>
          <w:sz w:val="28"/>
          <w:szCs w:val="28"/>
          <w:shd w:val="clear" w:color="auto" w:fill="FFFFFF"/>
        </w:rPr>
        <w:t>）；</w:t>
      </w:r>
    </w:p>
    <w:p w14:paraId="34DC8B29">
      <w:pPr>
        <w:pStyle w:val="7"/>
        <w:widowControl/>
        <w:numPr>
          <w:ilvl w:val="0"/>
          <w:numId w:val="1"/>
        </w:numPr>
        <w:shd w:val="clear" w:color="auto" w:fill="FFFFFF"/>
        <w:spacing w:beforeAutospacing="0" w:after="100" w:afterAutospacing="0"/>
        <w:ind w:left="280" w:hanging="28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请退休老师于退休次月至离退休工作处报到（联系电话：8</w:t>
      </w:r>
      <w:r>
        <w:rPr>
          <w:rFonts w:ascii="仿宋" w:hAnsi="仿宋" w:eastAsia="仿宋" w:cs="宋体"/>
          <w:color w:val="333333"/>
          <w:sz w:val="28"/>
          <w:szCs w:val="28"/>
          <w:shd w:val="clear" w:color="auto" w:fill="FFFFFF"/>
        </w:rPr>
        <w:t>7720105</w:t>
      </w:r>
      <w:r>
        <w:rPr>
          <w:rFonts w:hint="eastAsia" w:ascii="仿宋" w:hAnsi="仿宋" w:eastAsia="仿宋" w:cs="宋体"/>
          <w:color w:val="333333"/>
          <w:sz w:val="28"/>
          <w:szCs w:val="28"/>
          <w:shd w:val="clear" w:color="auto" w:fill="FFFFFF"/>
        </w:rPr>
        <w:t>）。</w:t>
      </w:r>
    </w:p>
    <w:p w14:paraId="0BD369BB">
      <w:pPr>
        <w:pStyle w:val="7"/>
        <w:widowControl/>
        <w:shd w:val="clear" w:color="auto" w:fill="FFFFFF"/>
        <w:spacing w:beforeAutospacing="0" w:afterAutospacing="0"/>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温馨提示</w:t>
      </w:r>
      <w:r>
        <w:rPr>
          <w:rFonts w:hint="eastAsia" w:ascii="仿宋" w:hAnsi="仿宋" w:eastAsia="仿宋" w:cs="宋体"/>
          <w:color w:val="333333"/>
          <w:sz w:val="28"/>
          <w:szCs w:val="28"/>
          <w:shd w:val="clear" w:color="auto" w:fill="FFFFFF"/>
        </w:rPr>
        <w:t>：</w:t>
      </w:r>
    </w:p>
    <w:p w14:paraId="488BE980">
      <w:pPr>
        <w:pStyle w:val="7"/>
        <w:widowControl/>
        <w:numPr>
          <w:ilvl w:val="0"/>
          <w:numId w:val="2"/>
        </w:numPr>
        <w:shd w:val="clear" w:color="auto" w:fill="FFFFFF"/>
        <w:spacing w:beforeAutospacing="0" w:afterAutospacing="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退休教职工待遇由社保局计算并直接发放至社会保障卡中；</w:t>
      </w:r>
    </w:p>
    <w:p w14:paraId="45D55385">
      <w:pPr>
        <w:pStyle w:val="7"/>
        <w:widowControl/>
        <w:numPr>
          <w:ilvl w:val="0"/>
          <w:numId w:val="2"/>
        </w:numPr>
        <w:shd w:val="clear" w:color="auto" w:fill="FFFFFF"/>
        <w:spacing w:beforeAutospacing="0" w:afterAutospacing="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退休待遇于退休次月开始发放，金额为预发，最终养老待遇由社保局统一核</w:t>
      </w:r>
    </w:p>
    <w:p w14:paraId="3A89A0AD">
      <w:pPr>
        <w:pStyle w:val="7"/>
        <w:widowControl/>
        <w:shd w:val="clear" w:color="auto" w:fill="FFFFFF"/>
        <w:tabs>
          <w:tab w:val="left" w:pos="312"/>
        </w:tabs>
        <w:spacing w:beforeAutospacing="0" w:afterAutospacing="0"/>
        <w:ind w:firstLine="280" w:firstLineChars="10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定；</w:t>
      </w:r>
      <w:bookmarkStart w:id="0" w:name="_GoBack"/>
      <w:bookmarkEnd w:id="0"/>
    </w:p>
    <w:p w14:paraId="6204BAE0">
      <w:pPr>
        <w:pStyle w:val="7"/>
        <w:widowControl/>
        <w:numPr>
          <w:ilvl w:val="0"/>
          <w:numId w:val="2"/>
        </w:numPr>
        <w:shd w:val="clear" w:color="auto" w:fill="FFFFFF"/>
        <w:spacing w:beforeAutospacing="0" w:afterAutospacing="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退休“中人”最终养老待遇核算完成后</w:t>
      </w:r>
      <w:r>
        <w:rPr>
          <w:rFonts w:hint="eastAsia" w:ascii="仿宋" w:hAnsi="仿宋" w:eastAsia="仿宋" w:cs="宋体"/>
          <w:color w:val="333333"/>
          <w:sz w:val="28"/>
          <w:szCs w:val="28"/>
          <w:shd w:val="clear" w:color="auto" w:fill="FFFFFF"/>
          <w:lang w:eastAsia="zh-CN"/>
        </w:rPr>
        <w:t>（</w:t>
      </w:r>
      <w:r>
        <w:rPr>
          <w:rFonts w:hint="eastAsia" w:ascii="仿宋" w:hAnsi="仿宋" w:eastAsia="仿宋" w:cs="宋体"/>
          <w:color w:val="333333"/>
          <w:sz w:val="28"/>
          <w:szCs w:val="28"/>
          <w:shd w:val="clear" w:color="auto" w:fill="FFFFFF"/>
        </w:rPr>
        <w:t>具体时间以四川省社保局通知为</w:t>
      </w:r>
    </w:p>
    <w:p w14:paraId="03EAA0E3">
      <w:pPr>
        <w:pStyle w:val="7"/>
        <w:widowControl/>
        <w:shd w:val="clear" w:color="auto" w:fill="FFFFFF"/>
        <w:tabs>
          <w:tab w:val="left" w:pos="312"/>
        </w:tabs>
        <w:spacing w:beforeAutospacing="0" w:afterAutospacing="0"/>
        <w:ind w:firstLine="280" w:firstLineChars="10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准</w:t>
      </w:r>
      <w:r>
        <w:rPr>
          <w:rFonts w:hint="eastAsia" w:ascii="仿宋" w:hAnsi="仿宋" w:eastAsia="仿宋" w:cs="宋体"/>
          <w:color w:val="333333"/>
          <w:sz w:val="28"/>
          <w:szCs w:val="28"/>
          <w:shd w:val="clear" w:color="auto" w:fill="FFFFFF"/>
          <w:lang w:eastAsia="zh-CN"/>
        </w:rPr>
        <w:t>）</w:t>
      </w:r>
      <w:r>
        <w:rPr>
          <w:rFonts w:hint="eastAsia" w:ascii="仿宋" w:hAnsi="仿宋" w:eastAsia="仿宋" w:cs="宋体"/>
          <w:color w:val="333333"/>
          <w:sz w:val="28"/>
          <w:szCs w:val="28"/>
          <w:shd w:val="clear" w:color="auto" w:fill="FFFFFF"/>
        </w:rPr>
        <w:t>，劳资社保科将以电话等方式通知退休教职工至人力资源部核对退休待遇明</w:t>
      </w:r>
    </w:p>
    <w:p w14:paraId="648B0001">
      <w:pPr>
        <w:pStyle w:val="7"/>
        <w:widowControl/>
        <w:shd w:val="clear" w:color="auto" w:fill="FFFFFF"/>
        <w:tabs>
          <w:tab w:val="left" w:pos="312"/>
        </w:tabs>
        <w:spacing w:beforeAutospacing="0" w:afterAutospacing="0"/>
        <w:ind w:firstLine="280" w:firstLineChars="10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细；</w:t>
      </w:r>
    </w:p>
    <w:p w14:paraId="6D69070A">
      <w:pPr>
        <w:pStyle w:val="7"/>
        <w:widowControl/>
        <w:numPr>
          <w:ilvl w:val="0"/>
          <w:numId w:val="2"/>
        </w:numPr>
        <w:shd w:val="clear" w:color="auto" w:fill="FFFFFF"/>
        <w:spacing w:beforeAutospacing="0" w:afterAutospacing="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 xml:space="preserve">退休“中人”“一次性退休补贴”审核通过后，劳资社保科将以电话等方式通知 </w:t>
      </w:r>
    </w:p>
    <w:p w14:paraId="4CE5EA22">
      <w:pPr>
        <w:pStyle w:val="7"/>
        <w:widowControl/>
        <w:shd w:val="clear" w:color="auto" w:fill="FFFFFF"/>
        <w:tabs>
          <w:tab w:val="left" w:pos="312"/>
        </w:tabs>
        <w:spacing w:beforeAutospacing="0" w:afterAutospacing="0"/>
        <w:ind w:firstLine="280" w:firstLineChars="10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退休教职工至人力资源部办理发放事宜；</w:t>
      </w:r>
    </w:p>
    <w:p w14:paraId="3E3AA487">
      <w:pPr>
        <w:pStyle w:val="7"/>
        <w:widowControl/>
        <w:numPr>
          <w:ilvl w:val="0"/>
          <w:numId w:val="2"/>
        </w:numPr>
        <w:shd w:val="clear" w:color="auto" w:fill="FFFFFF"/>
        <w:spacing w:beforeAutospacing="0" w:afterAutospacing="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请退休老师在一个认证周期内（12个月）至少进行一次待遇领取资格</w:t>
      </w:r>
    </w:p>
    <w:p w14:paraId="2B53F9A9">
      <w:pPr>
        <w:pStyle w:val="7"/>
        <w:widowControl/>
        <w:shd w:val="clear" w:color="auto" w:fill="FFFFFF"/>
        <w:tabs>
          <w:tab w:val="left" w:pos="312"/>
        </w:tabs>
        <w:spacing w:beforeAutospacing="0" w:afterAutospacing="0"/>
        <w:ind w:firstLine="280" w:firstLineChars="10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认证（认证方式见附件）。</w:t>
      </w:r>
    </w:p>
    <w:p w14:paraId="0B75DE8C">
      <w:pPr>
        <w:pStyle w:val="7"/>
        <w:widowControl/>
        <w:shd w:val="clear" w:color="auto" w:fill="FFFFFF"/>
        <w:tabs>
          <w:tab w:val="left" w:pos="312"/>
        </w:tabs>
        <w:spacing w:beforeAutospacing="0" w:afterAutospacing="0"/>
        <w:ind w:firstLine="280" w:firstLineChars="100"/>
        <w:rPr>
          <w:rFonts w:ascii="仿宋" w:hAnsi="仿宋" w:eastAsia="仿宋" w:cs="宋体"/>
          <w:color w:val="333333"/>
          <w:sz w:val="28"/>
          <w:szCs w:val="28"/>
          <w:shd w:val="clear" w:color="auto" w:fill="FFFFFF"/>
        </w:rPr>
      </w:pPr>
    </w:p>
    <w:p w14:paraId="644CE917">
      <w:pPr>
        <w:pStyle w:val="7"/>
        <w:widowControl/>
        <w:shd w:val="clear" w:color="auto" w:fill="FFFFFF"/>
        <w:tabs>
          <w:tab w:val="left" w:pos="312"/>
        </w:tabs>
        <w:spacing w:beforeAutospacing="0" w:afterAutospacing="0"/>
        <w:ind w:firstLine="280" w:firstLineChars="10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给您带来的不便，敬请谅解！如有疑问，欢迎及时与我们联系！</w:t>
      </w:r>
    </w:p>
    <w:p w14:paraId="14AE159B">
      <w:pPr>
        <w:pStyle w:val="7"/>
        <w:widowControl/>
        <w:shd w:val="clear" w:color="auto" w:fill="FFFFFF"/>
        <w:tabs>
          <w:tab w:val="left" w:pos="312"/>
        </w:tabs>
        <w:spacing w:before="100" w:after="100"/>
        <w:ind w:firstLine="280" w:firstLineChars="10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劳资社保科（行政楼3</w:t>
      </w:r>
      <w:r>
        <w:rPr>
          <w:rFonts w:ascii="仿宋" w:hAnsi="仿宋" w:eastAsia="仿宋" w:cs="宋体"/>
          <w:color w:val="333333"/>
          <w:sz w:val="28"/>
          <w:szCs w:val="28"/>
          <w:shd w:val="clear" w:color="auto" w:fill="FFFFFF"/>
        </w:rPr>
        <w:t>09</w:t>
      </w:r>
      <w:r>
        <w:rPr>
          <w:rFonts w:hint="eastAsia" w:ascii="仿宋" w:hAnsi="仿宋" w:eastAsia="仿宋" w:cs="宋体"/>
          <w:color w:val="333333"/>
          <w:sz w:val="28"/>
          <w:szCs w:val="28"/>
          <w:shd w:val="clear" w:color="auto" w:fill="FFFFFF"/>
        </w:rPr>
        <w:t>），联系电话：028-87720146</w:t>
      </w:r>
    </w:p>
    <w:p w14:paraId="46BD275C">
      <w:pPr>
        <w:pStyle w:val="7"/>
        <w:widowControl/>
        <w:shd w:val="clear" w:color="auto" w:fill="FFFFFF"/>
        <w:tabs>
          <w:tab w:val="left" w:pos="312"/>
        </w:tabs>
        <w:spacing w:before="100" w:after="100"/>
        <w:ind w:firstLine="7560" w:firstLineChars="2700"/>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 xml:space="preserve">人力资源部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261415"/>
    </w:sdtPr>
    <w:sdtContent>
      <w:sdt>
        <w:sdtPr>
          <w:id w:val="-1705238520"/>
        </w:sdtPr>
        <w:sdtContent>
          <w:p w14:paraId="493E8746">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6B895325">
    <w:pPr>
      <w:pStyle w:val="5"/>
    </w:pPr>
  </w:p>
  <w:p w14:paraId="0A2C80B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49D4F"/>
    <w:multiLevelType w:val="singleLevel"/>
    <w:tmpl w:val="EDF49D4F"/>
    <w:lvl w:ilvl="0" w:tentative="0">
      <w:start w:val="1"/>
      <w:numFmt w:val="decimal"/>
      <w:lvlText w:val="%1."/>
      <w:lvlJc w:val="left"/>
      <w:pPr>
        <w:tabs>
          <w:tab w:val="left" w:pos="312"/>
        </w:tabs>
      </w:pPr>
    </w:lvl>
  </w:abstractNum>
  <w:abstractNum w:abstractNumId="1">
    <w:nsid w:val="15F9B193"/>
    <w:multiLevelType w:val="singleLevel"/>
    <w:tmpl w:val="15F9B19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NzA3NDYzN2M3OWZkN2E0ZDgxYmQwMjU2Y2JlZGQifQ=="/>
  </w:docVars>
  <w:rsids>
    <w:rsidRoot w:val="101C0B97"/>
    <w:rsid w:val="00044DCE"/>
    <w:rsid w:val="00053196"/>
    <w:rsid w:val="0006050E"/>
    <w:rsid w:val="00094A02"/>
    <w:rsid w:val="0014193D"/>
    <w:rsid w:val="00186F70"/>
    <w:rsid w:val="001A478E"/>
    <w:rsid w:val="00241864"/>
    <w:rsid w:val="0027708F"/>
    <w:rsid w:val="002B26D4"/>
    <w:rsid w:val="00320DD0"/>
    <w:rsid w:val="003B14DF"/>
    <w:rsid w:val="004B06C3"/>
    <w:rsid w:val="004F0A93"/>
    <w:rsid w:val="00507BC2"/>
    <w:rsid w:val="00512F08"/>
    <w:rsid w:val="005454B0"/>
    <w:rsid w:val="005F0A84"/>
    <w:rsid w:val="00615260"/>
    <w:rsid w:val="0062159E"/>
    <w:rsid w:val="006233B1"/>
    <w:rsid w:val="00636701"/>
    <w:rsid w:val="006C027C"/>
    <w:rsid w:val="006D6783"/>
    <w:rsid w:val="00787ABC"/>
    <w:rsid w:val="0083174F"/>
    <w:rsid w:val="008519E8"/>
    <w:rsid w:val="008D5078"/>
    <w:rsid w:val="00985E3A"/>
    <w:rsid w:val="009A2D49"/>
    <w:rsid w:val="009A2DD7"/>
    <w:rsid w:val="009A708A"/>
    <w:rsid w:val="00AA0852"/>
    <w:rsid w:val="00AA276E"/>
    <w:rsid w:val="00B23F58"/>
    <w:rsid w:val="00B8130F"/>
    <w:rsid w:val="00B83D28"/>
    <w:rsid w:val="00B90D64"/>
    <w:rsid w:val="00BD20A1"/>
    <w:rsid w:val="00BF5A97"/>
    <w:rsid w:val="00C214EF"/>
    <w:rsid w:val="00CE1ABE"/>
    <w:rsid w:val="00CF4BD7"/>
    <w:rsid w:val="00D0712A"/>
    <w:rsid w:val="00D21EB8"/>
    <w:rsid w:val="00D43DBB"/>
    <w:rsid w:val="00D45292"/>
    <w:rsid w:val="00E13425"/>
    <w:rsid w:val="00E13AD7"/>
    <w:rsid w:val="00E22EAB"/>
    <w:rsid w:val="00E278D2"/>
    <w:rsid w:val="00E779C7"/>
    <w:rsid w:val="00F06F73"/>
    <w:rsid w:val="00F21BA7"/>
    <w:rsid w:val="00F33C6E"/>
    <w:rsid w:val="00F73939"/>
    <w:rsid w:val="101C0B97"/>
    <w:rsid w:val="157C3249"/>
    <w:rsid w:val="46B57353"/>
    <w:rsid w:val="46DF533E"/>
    <w:rsid w:val="4B425E9C"/>
    <w:rsid w:val="4D7A0FE5"/>
    <w:rsid w:val="6436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3">
    <w:name w:val="页眉 字符"/>
    <w:basedOn w:val="9"/>
    <w:link w:val="6"/>
    <w:qFormat/>
    <w:uiPriority w:val="0"/>
    <w:rPr>
      <w:rFonts w:asciiTheme="minorHAnsi" w:hAnsiTheme="minorHAnsi" w:eastAsiaTheme="minorEastAsia" w:cstheme="minorBidi"/>
      <w:kern w:val="2"/>
      <w:sz w:val="18"/>
      <w:szCs w:val="18"/>
    </w:rPr>
  </w:style>
  <w:style w:type="character" w:customStyle="1" w:styleId="14">
    <w:name w:val="页脚 字符"/>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814</Words>
  <Characters>903</Characters>
  <Lines>2</Lines>
  <Paragraphs>2</Paragraphs>
  <TotalTime>0</TotalTime>
  <ScaleCrop>false</ScaleCrop>
  <LinksUpToDate>false</LinksUpToDate>
  <CharactersWithSpaces>907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2025-10-28T03:04:00Z</dcterms:created>
  <dc:creator>Tina Liu</dc:creator>
  <cp:lastModifiedBy>Tina Liu</cp:lastModifiedBy>
  <cp:lastPrinted>2023-06-19T03:29:00Z</cp:lastPrinted>
  <dcterms:modified xsi:type="dcterms:W3CDTF">2025-10-31T12:59:23Z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AA77287AB4E44C21B4619D93AC2B8F3B_13</vt:lpwstr>
  </property>
  <property fmtid="{D5CDD505-2E9C-101B-9397-08002B2CF9AE}" pid="4" name="KSOTemplateDocerSaveRecord">
    <vt:lpwstr>eyJoZGlkIjoiZDdiNzA3NDYzN2M3OWZkN2E0ZDgxYmQwMjU2Y2JlZGQiLCJ1c2VySWQiOiI2ODY0MDM0MDEifQ==</vt:lpwstr>
  </property>
</Properties>
</file>